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594022" w:rsidP="008849E8">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1.2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A607A" w:rsidRPr="006D68B1" w:rsidRDefault="00DA607A" w:rsidP="00667E46">
                  <w:pPr>
                    <w:jc w:val="both"/>
                  </w:pPr>
                  <w:r w:rsidRPr="00641D51">
                    <w:t xml:space="preserve">Приложение </w:t>
                  </w:r>
                  <w:r>
                    <w:t xml:space="preserve"> </w:t>
                  </w:r>
                  <w:r w:rsidRPr="00641D51">
                    <w:t xml:space="preserve">  к ОПОП по направлению подготовки 38.03.01 Экономика (уровень бакалавриата), Направленность (профиль) программы Бухгалтерский учет, анализ и аудит, </w:t>
                  </w:r>
                  <w:r w:rsidRPr="006D68B1">
                    <w:t xml:space="preserve">утв. приказом ректора ОмГА от </w:t>
                  </w:r>
                  <w:r w:rsidR="00742DF7">
                    <w:t>28</w:t>
                  </w:r>
                  <w:r w:rsidRPr="00210142">
                    <w:t>.0</w:t>
                  </w:r>
                  <w:r w:rsidR="00742DF7">
                    <w:t>3</w:t>
                  </w:r>
                  <w:r w:rsidRPr="00210142">
                    <w:t>.20</w:t>
                  </w:r>
                  <w:r w:rsidR="00742DF7">
                    <w:t>22</w:t>
                  </w:r>
                  <w:r w:rsidRPr="00210142">
                    <w:t xml:space="preserve"> № </w:t>
                  </w:r>
                  <w:r w:rsidR="00742DF7">
                    <w:t>28</w:t>
                  </w:r>
                </w:p>
                <w:p w:rsidR="00DA607A" w:rsidRPr="00641D51" w:rsidRDefault="00DA607A" w:rsidP="00D1753D">
                  <w:pPr>
                    <w:jc w:val="both"/>
                  </w:pPr>
                </w:p>
              </w:txbxContent>
            </v:textbox>
          </v:shape>
        </w:pict>
      </w: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D1753D" w:rsidRPr="00793E1B" w:rsidRDefault="00D1753D" w:rsidP="008849E8">
      <w:pPr>
        <w:widowControl/>
        <w:autoSpaceDE/>
        <w:adjustRightInd/>
        <w:ind w:left="5670"/>
        <w:rPr>
          <w:rFonts w:eastAsia="Courier New"/>
          <w:b/>
          <w:bCs/>
          <w:color w:val="000000"/>
          <w:sz w:val="24"/>
          <w:szCs w:val="24"/>
        </w:rPr>
      </w:pPr>
    </w:p>
    <w:p w:rsidR="00C94464" w:rsidRPr="00793E1B" w:rsidRDefault="00C94464" w:rsidP="008849E8">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C70925" w:rsidP="008849E8">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8849E8">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8849E8">
      <w:pPr>
        <w:autoSpaceDE/>
        <w:adjustRightInd/>
        <w:ind w:right="1"/>
        <w:contextualSpacing/>
        <w:jc w:val="center"/>
        <w:rPr>
          <w:rFonts w:eastAsia="Courier New"/>
          <w:noProof/>
          <w:color w:val="000000"/>
          <w:sz w:val="28"/>
          <w:szCs w:val="28"/>
          <w:lang w:bidi="ru-RU"/>
        </w:rPr>
      </w:pPr>
    </w:p>
    <w:p w:rsidR="00C94464" w:rsidRPr="00793E1B" w:rsidRDefault="00594022" w:rsidP="008849E8">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A607A" w:rsidRPr="00C94464" w:rsidRDefault="00DA607A" w:rsidP="00C94464">
                  <w:pPr>
                    <w:jc w:val="center"/>
                    <w:rPr>
                      <w:sz w:val="24"/>
                      <w:szCs w:val="24"/>
                    </w:rPr>
                  </w:pPr>
                  <w:r w:rsidRPr="00C94464">
                    <w:rPr>
                      <w:sz w:val="24"/>
                      <w:szCs w:val="24"/>
                    </w:rPr>
                    <w:t>УТВЕРЖДАЮ:</w:t>
                  </w:r>
                </w:p>
                <w:p w:rsidR="00DA607A" w:rsidRPr="00C94464" w:rsidRDefault="00DA607A" w:rsidP="00C94464">
                  <w:pPr>
                    <w:jc w:val="center"/>
                    <w:rPr>
                      <w:sz w:val="24"/>
                      <w:szCs w:val="24"/>
                    </w:rPr>
                  </w:pPr>
                  <w:r w:rsidRPr="00C94464">
                    <w:rPr>
                      <w:sz w:val="24"/>
                      <w:szCs w:val="24"/>
                    </w:rPr>
                    <w:t>Ректор, д.фил.н., профессор</w:t>
                  </w:r>
                </w:p>
                <w:p w:rsidR="00DA607A" w:rsidRDefault="00DA607A" w:rsidP="00C94464">
                  <w:pPr>
                    <w:jc w:val="center"/>
                    <w:rPr>
                      <w:sz w:val="24"/>
                      <w:szCs w:val="24"/>
                    </w:rPr>
                  </w:pPr>
                </w:p>
                <w:p w:rsidR="00DA607A" w:rsidRPr="00C94464" w:rsidRDefault="00DA607A" w:rsidP="00C94464">
                  <w:pPr>
                    <w:jc w:val="center"/>
                    <w:rPr>
                      <w:sz w:val="24"/>
                      <w:szCs w:val="24"/>
                    </w:rPr>
                  </w:pPr>
                  <w:r w:rsidRPr="00C94464">
                    <w:rPr>
                      <w:sz w:val="24"/>
                      <w:szCs w:val="24"/>
                    </w:rPr>
                    <w:t>______________А.Э. Еремеев</w:t>
                  </w:r>
                </w:p>
                <w:p w:rsidR="00DA607A" w:rsidRPr="00C94464" w:rsidRDefault="00DA607A" w:rsidP="00C94464">
                  <w:pPr>
                    <w:jc w:val="center"/>
                    <w:rPr>
                      <w:sz w:val="24"/>
                      <w:szCs w:val="24"/>
                    </w:rPr>
                  </w:pPr>
                  <w:r>
                    <w:rPr>
                      <w:sz w:val="24"/>
                      <w:szCs w:val="24"/>
                    </w:rPr>
                    <w:t xml:space="preserve">                              </w:t>
                  </w:r>
                  <w:r w:rsidR="00742DF7">
                    <w:rPr>
                      <w:sz w:val="24"/>
                      <w:szCs w:val="24"/>
                    </w:rPr>
                    <w:t>28</w:t>
                  </w:r>
                  <w:r w:rsidRPr="00C94464">
                    <w:rPr>
                      <w:sz w:val="24"/>
                      <w:szCs w:val="24"/>
                    </w:rPr>
                    <w:t>.</w:t>
                  </w:r>
                  <w:r>
                    <w:rPr>
                      <w:sz w:val="24"/>
                      <w:szCs w:val="24"/>
                    </w:rPr>
                    <w:t>0</w:t>
                  </w:r>
                  <w:r w:rsidR="00742DF7">
                    <w:rPr>
                      <w:sz w:val="24"/>
                      <w:szCs w:val="24"/>
                    </w:rPr>
                    <w:t>3</w:t>
                  </w:r>
                  <w:r w:rsidRPr="00C94464">
                    <w:rPr>
                      <w:sz w:val="24"/>
                      <w:szCs w:val="24"/>
                    </w:rPr>
                    <w:t>.20</w:t>
                  </w:r>
                  <w:r w:rsidR="00742DF7">
                    <w:rPr>
                      <w:sz w:val="24"/>
                      <w:szCs w:val="24"/>
                    </w:rPr>
                    <w:t>22</w:t>
                  </w:r>
                  <w:r w:rsidRPr="00C94464">
                    <w:rPr>
                      <w:sz w:val="24"/>
                      <w:szCs w:val="24"/>
                    </w:rPr>
                    <w:t xml:space="preserve"> г.</w:t>
                  </w:r>
                </w:p>
              </w:txbxContent>
            </v:textbox>
          </v:shape>
        </w:pict>
      </w: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C94464" w:rsidRPr="00793E1B" w:rsidRDefault="00C94464" w:rsidP="008849E8">
      <w:pPr>
        <w:autoSpaceDE/>
        <w:adjustRightInd/>
        <w:ind w:right="1"/>
        <w:contextualSpacing/>
        <w:jc w:val="center"/>
        <w:rPr>
          <w:rFonts w:eastAsia="Courier New"/>
          <w:b/>
          <w:color w:val="000000"/>
          <w:sz w:val="24"/>
          <w:szCs w:val="24"/>
          <w:lang w:bidi="ru-RU"/>
        </w:rPr>
      </w:pPr>
    </w:p>
    <w:p w:rsidR="00D1753D" w:rsidRPr="00793E1B" w:rsidRDefault="00D1753D" w:rsidP="008849E8">
      <w:pPr>
        <w:widowControl/>
        <w:autoSpaceDE/>
        <w:adjustRightInd/>
        <w:jc w:val="center"/>
        <w:rPr>
          <w:color w:val="000000"/>
          <w:sz w:val="24"/>
          <w:szCs w:val="24"/>
          <w:lang w:eastAsia="en-US"/>
        </w:rPr>
      </w:pPr>
    </w:p>
    <w:p w:rsidR="00C94464" w:rsidRPr="00793E1B" w:rsidRDefault="00C94464" w:rsidP="008849E8">
      <w:pPr>
        <w:widowControl/>
        <w:autoSpaceDE/>
        <w:adjustRightInd/>
        <w:jc w:val="center"/>
        <w:rPr>
          <w:color w:val="000000"/>
          <w:sz w:val="24"/>
          <w:szCs w:val="24"/>
          <w:lang w:eastAsia="en-US"/>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7C277B" w:rsidRDefault="007C277B" w:rsidP="008849E8">
      <w:pPr>
        <w:suppressAutoHyphens/>
        <w:jc w:val="center"/>
        <w:rPr>
          <w:rFonts w:eastAsia="SimSun"/>
          <w:color w:val="000000"/>
          <w:kern w:val="2"/>
          <w:sz w:val="24"/>
          <w:szCs w:val="24"/>
          <w:lang w:eastAsia="hi-IN" w:bidi="hi-IN"/>
        </w:rPr>
      </w:pPr>
    </w:p>
    <w:p w:rsidR="00951F6B" w:rsidRPr="00793E1B" w:rsidRDefault="00951F6B" w:rsidP="008849E8">
      <w:pPr>
        <w:suppressAutoHyphens/>
        <w:jc w:val="center"/>
        <w:rPr>
          <w:rFonts w:eastAsia="SimSun"/>
          <w:color w:val="000000"/>
          <w:kern w:val="2"/>
          <w:sz w:val="24"/>
          <w:szCs w:val="24"/>
          <w:lang w:eastAsia="hi-IN" w:bidi="hi-IN"/>
        </w:rPr>
      </w:pPr>
    </w:p>
    <w:p w:rsidR="00DF1076" w:rsidRPr="00793E1B" w:rsidRDefault="00DF1076" w:rsidP="008849E8">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8849E8">
      <w:pPr>
        <w:widowControl/>
        <w:tabs>
          <w:tab w:val="left" w:pos="708"/>
        </w:tabs>
        <w:autoSpaceDE/>
        <w:adjustRightInd/>
        <w:jc w:val="center"/>
        <w:rPr>
          <w:b/>
          <w:color w:val="000000"/>
          <w:sz w:val="24"/>
          <w:szCs w:val="24"/>
        </w:rPr>
      </w:pPr>
    </w:p>
    <w:p w:rsidR="009A0F9C" w:rsidRDefault="00BE220E" w:rsidP="008849E8">
      <w:pPr>
        <w:widowControl/>
        <w:suppressAutoHyphens/>
        <w:autoSpaceDE/>
        <w:adjustRightInd/>
        <w:jc w:val="center"/>
        <w:rPr>
          <w:bCs/>
          <w:sz w:val="24"/>
          <w:szCs w:val="24"/>
        </w:rPr>
      </w:pPr>
      <w:r>
        <w:rPr>
          <w:b/>
          <w:bCs/>
          <w:color w:val="000000"/>
          <w:sz w:val="40"/>
          <w:szCs w:val="40"/>
        </w:rPr>
        <w:t>Бюджетирование</w:t>
      </w:r>
    </w:p>
    <w:p w:rsidR="007F4B97" w:rsidRPr="00667E46" w:rsidRDefault="00E81007" w:rsidP="008849E8">
      <w:pPr>
        <w:widowControl/>
        <w:suppressAutoHyphens/>
        <w:autoSpaceDE/>
        <w:adjustRightInd/>
        <w:jc w:val="center"/>
        <w:rPr>
          <w:b/>
          <w:bCs/>
          <w:sz w:val="24"/>
          <w:szCs w:val="24"/>
          <w:lang w:val="en-US"/>
        </w:rPr>
      </w:pPr>
      <w:r w:rsidRPr="00E81007">
        <w:rPr>
          <w:bCs/>
          <w:sz w:val="24"/>
          <w:szCs w:val="24"/>
        </w:rPr>
        <w:t>Б1.</w:t>
      </w:r>
      <w:r w:rsidR="009A0F9C">
        <w:rPr>
          <w:bCs/>
          <w:sz w:val="24"/>
          <w:szCs w:val="24"/>
        </w:rPr>
        <w:t>В.</w:t>
      </w:r>
      <w:r w:rsidR="00667E46">
        <w:rPr>
          <w:bCs/>
          <w:sz w:val="24"/>
          <w:szCs w:val="24"/>
          <w:lang w:val="en-US"/>
        </w:rPr>
        <w:t>10</w:t>
      </w:r>
    </w:p>
    <w:p w:rsidR="005669CB" w:rsidRPr="00793E1B" w:rsidRDefault="005669CB" w:rsidP="008849E8">
      <w:pPr>
        <w:widowControl/>
        <w:autoSpaceDN/>
        <w:jc w:val="center"/>
        <w:rPr>
          <w:rFonts w:eastAsia="Calibri"/>
          <w:b/>
          <w:bCs/>
          <w:color w:val="000000"/>
          <w:sz w:val="24"/>
          <w:szCs w:val="24"/>
          <w:lang w:eastAsia="en-US"/>
        </w:rPr>
      </w:pPr>
    </w:p>
    <w:p w:rsidR="009F4070"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8849E8">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8849E8">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E81007">
        <w:rPr>
          <w:rFonts w:eastAsia="Courier New"/>
          <w:sz w:val="24"/>
          <w:szCs w:val="24"/>
          <w:lang w:bidi="ru-RU"/>
        </w:rPr>
        <w:t>программа академического бакалавриата)</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p>
    <w:p w:rsidR="007C277B" w:rsidRPr="00E81007" w:rsidRDefault="007C277B"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E81007" w:rsidRPr="00E81007">
        <w:rPr>
          <w:rFonts w:eastAsia="Courier New"/>
          <w:b/>
          <w:sz w:val="24"/>
          <w:szCs w:val="24"/>
          <w:lang w:bidi="ru-RU"/>
        </w:rPr>
        <w:t>38.03.01</w:t>
      </w:r>
      <w:r w:rsidRPr="00E81007">
        <w:rPr>
          <w:rFonts w:eastAsia="Courier New"/>
          <w:b/>
          <w:sz w:val="24"/>
          <w:szCs w:val="24"/>
          <w:lang w:bidi="ru-RU"/>
        </w:rPr>
        <w:t xml:space="preserve"> </w:t>
      </w:r>
      <w:r w:rsidR="00E81007" w:rsidRPr="00E81007">
        <w:rPr>
          <w:rFonts w:eastAsia="Courier New"/>
          <w:b/>
          <w:sz w:val="24"/>
          <w:szCs w:val="24"/>
          <w:lang w:bidi="ru-RU"/>
        </w:rPr>
        <w:t>Экономика</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7C277B" w:rsidRPr="00E81007" w:rsidRDefault="00A76E53" w:rsidP="008849E8">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Направленность (профиль) программы «</w:t>
      </w:r>
      <w:r w:rsidR="00E81007" w:rsidRPr="00E81007">
        <w:rPr>
          <w:rFonts w:eastAsia="Courier New"/>
          <w:b/>
          <w:sz w:val="24"/>
          <w:szCs w:val="24"/>
          <w:lang w:bidi="ru-RU"/>
        </w:rPr>
        <w:t>Бухгалтерский учет, анализ и аудит</w:t>
      </w:r>
      <w:r w:rsidRPr="00E81007">
        <w:rPr>
          <w:rFonts w:eastAsia="Courier New"/>
          <w:sz w:val="24"/>
          <w:szCs w:val="24"/>
          <w:lang w:bidi="ru-RU"/>
        </w:rPr>
        <w:t>»</w:t>
      </w:r>
    </w:p>
    <w:p w:rsidR="007C277B" w:rsidRPr="00E81007" w:rsidRDefault="007C277B" w:rsidP="008849E8">
      <w:pPr>
        <w:widowControl/>
        <w:suppressAutoHyphens/>
        <w:autoSpaceDE/>
        <w:adjustRightInd/>
        <w:jc w:val="center"/>
        <w:rPr>
          <w:rFonts w:eastAsia="Courier New"/>
          <w:sz w:val="24"/>
          <w:szCs w:val="24"/>
          <w:lang w:bidi="ru-RU"/>
        </w:rPr>
      </w:pPr>
    </w:p>
    <w:p w:rsidR="007C277B" w:rsidRPr="00793E1B" w:rsidRDefault="007C277B" w:rsidP="008849E8">
      <w:pPr>
        <w:widowControl/>
        <w:suppressAutoHyphens/>
        <w:autoSpaceDE/>
        <w:adjustRightInd/>
        <w:jc w:val="center"/>
        <w:rPr>
          <w:rFonts w:eastAsia="Courier New"/>
          <w:b/>
          <w:color w:val="000000"/>
          <w:sz w:val="24"/>
          <w:szCs w:val="24"/>
          <w:lang w:bidi="ru-RU"/>
        </w:rPr>
      </w:pPr>
    </w:p>
    <w:p w:rsidR="00265816" w:rsidRPr="00E81007" w:rsidRDefault="00265816" w:rsidP="008849E8">
      <w:pPr>
        <w:widowControl/>
        <w:autoSpaceDE/>
        <w:autoSpaceDN/>
        <w:adjustRightInd/>
        <w:jc w:val="center"/>
        <w:rPr>
          <w:color w:val="000000"/>
          <w:sz w:val="24"/>
          <w:szCs w:val="24"/>
        </w:rPr>
      </w:pPr>
      <w:r w:rsidRPr="00793E1B">
        <w:rPr>
          <w:rFonts w:eastAsia="Courier New"/>
          <w:color w:val="000000"/>
          <w:sz w:val="24"/>
          <w:szCs w:val="24"/>
          <w:lang w:bidi="ru-RU"/>
        </w:rPr>
        <w:t>Виды профессиональной деятельности</w:t>
      </w:r>
      <w:r w:rsidRPr="00E81007">
        <w:rPr>
          <w:rFonts w:eastAsia="Courier New"/>
          <w:color w:val="000000"/>
          <w:sz w:val="24"/>
          <w:szCs w:val="24"/>
          <w:lang w:bidi="ru-RU"/>
        </w:rPr>
        <w:t xml:space="preserve">: </w:t>
      </w:r>
      <w:r w:rsidRPr="00E81007">
        <w:rPr>
          <w:color w:val="000000"/>
          <w:sz w:val="24"/>
          <w:szCs w:val="24"/>
        </w:rPr>
        <w:t>расчетно-экономическая</w:t>
      </w:r>
      <w:r>
        <w:rPr>
          <w:color w:val="000000"/>
          <w:sz w:val="24"/>
          <w:szCs w:val="24"/>
        </w:rPr>
        <w:t>,</w:t>
      </w:r>
      <w:r w:rsidRPr="00E81007">
        <w:rPr>
          <w:color w:val="000000"/>
          <w:sz w:val="24"/>
          <w:szCs w:val="24"/>
        </w:rPr>
        <w:t xml:space="preserve"> аналитическая, научно-исследовательская</w:t>
      </w:r>
      <w:r>
        <w:rPr>
          <w:color w:val="000000"/>
          <w:sz w:val="24"/>
          <w:szCs w:val="24"/>
        </w:rPr>
        <w:t xml:space="preserve"> (основной),</w:t>
      </w:r>
      <w:r w:rsidRPr="00E81007">
        <w:rPr>
          <w:color w:val="000000"/>
          <w:sz w:val="24"/>
          <w:szCs w:val="24"/>
        </w:rPr>
        <w:t xml:space="preserve">  педагогическая</w:t>
      </w:r>
      <w:r>
        <w:rPr>
          <w:color w:val="000000"/>
          <w:sz w:val="24"/>
          <w:szCs w:val="24"/>
        </w:rPr>
        <w:t>,</w:t>
      </w:r>
      <w:r w:rsidRPr="00E81007">
        <w:rPr>
          <w:color w:val="000000"/>
          <w:sz w:val="24"/>
          <w:szCs w:val="24"/>
        </w:rPr>
        <w:t xml:space="preserve"> учетная</w:t>
      </w:r>
      <w:r>
        <w:rPr>
          <w:color w:val="000000"/>
          <w:sz w:val="24"/>
          <w:szCs w:val="24"/>
        </w:rPr>
        <w:t>,</w:t>
      </w:r>
      <w:r w:rsidRPr="00E81007">
        <w:rPr>
          <w:color w:val="000000"/>
          <w:sz w:val="24"/>
          <w:szCs w:val="24"/>
        </w:rPr>
        <w:t xml:space="preserve"> расчетно-финансовая </w:t>
      </w: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Pr="00793E1B" w:rsidRDefault="00265816" w:rsidP="008849E8">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265816" w:rsidRPr="00210142" w:rsidRDefault="00265816" w:rsidP="008849E8">
      <w:pPr>
        <w:widowControl/>
        <w:suppressAutoHyphens/>
        <w:autoSpaceDE/>
        <w:adjustRightInd/>
        <w:jc w:val="center"/>
        <w:rPr>
          <w:rFonts w:eastAsia="SimSun"/>
          <w:kern w:val="2"/>
          <w:sz w:val="24"/>
          <w:szCs w:val="24"/>
          <w:lang w:eastAsia="hi-IN" w:bidi="hi-IN"/>
        </w:rPr>
      </w:pPr>
      <w:r w:rsidRPr="00793E1B">
        <w:rPr>
          <w:rFonts w:eastAsia="SimSun"/>
          <w:color w:val="000000"/>
          <w:kern w:val="2"/>
          <w:sz w:val="24"/>
          <w:szCs w:val="24"/>
          <w:lang w:eastAsia="hi-IN" w:bidi="hi-IN"/>
        </w:rPr>
        <w:t xml:space="preserve">очной формы обучения </w:t>
      </w:r>
      <w:r>
        <w:rPr>
          <w:rFonts w:eastAsia="SimSun"/>
          <w:color w:val="000000"/>
          <w:kern w:val="2"/>
          <w:sz w:val="24"/>
          <w:szCs w:val="24"/>
          <w:lang w:eastAsia="hi-IN" w:bidi="hi-IN"/>
        </w:rPr>
        <w:t xml:space="preserve"> </w:t>
      </w:r>
      <w:r w:rsidR="00742DF7">
        <w:rPr>
          <w:rFonts w:eastAsia="SimSun"/>
          <w:kern w:val="2"/>
          <w:sz w:val="24"/>
          <w:szCs w:val="24"/>
          <w:lang w:eastAsia="hi-IN" w:bidi="hi-IN"/>
        </w:rPr>
        <w:t>20</w:t>
      </w:r>
      <w:r w:rsidR="00222F06">
        <w:rPr>
          <w:rFonts w:eastAsia="SimSun"/>
          <w:kern w:val="2"/>
          <w:sz w:val="24"/>
          <w:szCs w:val="24"/>
          <w:lang w:eastAsia="hi-IN" w:bidi="hi-IN"/>
        </w:rPr>
        <w:t>19</w:t>
      </w:r>
      <w:r w:rsidR="00742DF7">
        <w:rPr>
          <w:rFonts w:eastAsia="SimSun"/>
          <w:kern w:val="2"/>
          <w:sz w:val="24"/>
          <w:szCs w:val="24"/>
          <w:lang w:eastAsia="hi-IN" w:bidi="hi-IN"/>
        </w:rPr>
        <w:t>/20</w:t>
      </w:r>
      <w:r w:rsidR="00222F06">
        <w:rPr>
          <w:rFonts w:eastAsia="SimSun"/>
          <w:kern w:val="2"/>
          <w:sz w:val="24"/>
          <w:szCs w:val="24"/>
          <w:lang w:eastAsia="hi-IN" w:bidi="hi-IN"/>
        </w:rPr>
        <w:t>20</w:t>
      </w:r>
      <w:r w:rsidRPr="00210142">
        <w:rPr>
          <w:rFonts w:eastAsia="SimSun"/>
          <w:kern w:val="2"/>
          <w:sz w:val="24"/>
          <w:szCs w:val="24"/>
          <w:lang w:eastAsia="hi-IN" w:bidi="hi-IN"/>
        </w:rPr>
        <w:t xml:space="preserve"> года набора соответственно</w:t>
      </w:r>
    </w:p>
    <w:p w:rsidR="00265816" w:rsidRPr="00210142" w:rsidRDefault="00265816" w:rsidP="008849E8">
      <w:pPr>
        <w:widowControl/>
        <w:suppressAutoHyphens/>
        <w:autoSpaceDE/>
        <w:adjustRightInd/>
        <w:jc w:val="center"/>
        <w:rPr>
          <w:rFonts w:eastAsia="SimSun"/>
          <w:kern w:val="2"/>
          <w:sz w:val="24"/>
          <w:szCs w:val="24"/>
          <w:lang w:eastAsia="hi-IN" w:bidi="hi-IN"/>
        </w:rPr>
      </w:pPr>
      <w:r w:rsidRPr="00210142">
        <w:rPr>
          <w:rFonts w:eastAsia="SimSun"/>
          <w:kern w:val="2"/>
          <w:sz w:val="24"/>
          <w:szCs w:val="24"/>
          <w:lang w:eastAsia="hi-IN" w:bidi="hi-IN"/>
        </w:rPr>
        <w:t>заочной формы обучения 20</w:t>
      </w:r>
      <w:r w:rsidR="00222F06">
        <w:rPr>
          <w:rFonts w:eastAsia="SimSun"/>
          <w:kern w:val="2"/>
          <w:sz w:val="24"/>
          <w:szCs w:val="24"/>
          <w:lang w:eastAsia="hi-IN" w:bidi="hi-IN"/>
        </w:rPr>
        <w:t>19</w:t>
      </w:r>
      <w:r w:rsidR="00742DF7">
        <w:rPr>
          <w:rFonts w:eastAsia="SimSun"/>
          <w:kern w:val="2"/>
          <w:sz w:val="24"/>
          <w:szCs w:val="24"/>
          <w:lang w:eastAsia="hi-IN" w:bidi="hi-IN"/>
        </w:rPr>
        <w:t>/20</w:t>
      </w:r>
      <w:r w:rsidR="00222F06">
        <w:rPr>
          <w:rFonts w:eastAsia="SimSun"/>
          <w:kern w:val="2"/>
          <w:sz w:val="24"/>
          <w:szCs w:val="24"/>
          <w:lang w:eastAsia="hi-IN" w:bidi="hi-IN"/>
        </w:rPr>
        <w:t>20</w:t>
      </w:r>
      <w:r w:rsidRPr="00210142">
        <w:rPr>
          <w:rFonts w:eastAsia="SimSun"/>
          <w:kern w:val="2"/>
          <w:sz w:val="24"/>
          <w:szCs w:val="24"/>
          <w:lang w:eastAsia="hi-IN" w:bidi="hi-IN"/>
        </w:rPr>
        <w:t xml:space="preserve"> года набора соответственно</w:t>
      </w:r>
    </w:p>
    <w:p w:rsidR="00265816" w:rsidRPr="00210142" w:rsidRDefault="00265816" w:rsidP="008849E8">
      <w:pPr>
        <w:widowControl/>
        <w:suppressAutoHyphens/>
        <w:autoSpaceDE/>
        <w:adjustRightInd/>
        <w:jc w:val="center"/>
        <w:rPr>
          <w:rFonts w:eastAsia="SimSun"/>
          <w:kern w:val="2"/>
          <w:sz w:val="24"/>
          <w:szCs w:val="24"/>
          <w:lang w:eastAsia="hi-IN" w:bidi="hi-IN"/>
        </w:rPr>
      </w:pP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Pr="00793E1B" w:rsidRDefault="00265816" w:rsidP="008849E8">
      <w:pPr>
        <w:widowControl/>
        <w:suppressAutoHyphens/>
        <w:autoSpaceDE/>
        <w:adjustRightInd/>
        <w:jc w:val="center"/>
        <w:rPr>
          <w:rFonts w:eastAsia="SimSun"/>
          <w:color w:val="000000"/>
          <w:kern w:val="2"/>
          <w:sz w:val="24"/>
          <w:szCs w:val="24"/>
          <w:lang w:eastAsia="hi-IN" w:bidi="hi-IN"/>
        </w:rPr>
      </w:pPr>
    </w:p>
    <w:p w:rsidR="00265816" w:rsidRDefault="00265816" w:rsidP="008849E8">
      <w:pPr>
        <w:suppressAutoHyphens/>
        <w:contextualSpacing/>
        <w:jc w:val="center"/>
        <w:rPr>
          <w:rFonts w:eastAsia="SimSun"/>
          <w:color w:val="000000"/>
          <w:kern w:val="2"/>
          <w:sz w:val="24"/>
          <w:szCs w:val="24"/>
          <w:lang w:eastAsia="hi-IN" w:bidi="hi-IN"/>
        </w:rPr>
      </w:pPr>
    </w:p>
    <w:p w:rsidR="00742DF7" w:rsidRDefault="00742DF7" w:rsidP="008849E8">
      <w:pPr>
        <w:suppressAutoHyphens/>
        <w:contextualSpacing/>
        <w:jc w:val="center"/>
        <w:rPr>
          <w:rFonts w:eastAsia="SimSun"/>
          <w:color w:val="000000"/>
          <w:kern w:val="2"/>
          <w:sz w:val="24"/>
          <w:szCs w:val="24"/>
          <w:lang w:eastAsia="hi-IN" w:bidi="hi-IN"/>
        </w:rPr>
      </w:pPr>
    </w:p>
    <w:p w:rsidR="00742DF7" w:rsidRPr="00793E1B" w:rsidRDefault="00742DF7" w:rsidP="008849E8">
      <w:pPr>
        <w:suppressAutoHyphens/>
        <w:contextualSpacing/>
        <w:jc w:val="center"/>
        <w:rPr>
          <w:rFonts w:eastAsia="SimSun"/>
          <w:color w:val="000000"/>
          <w:kern w:val="2"/>
          <w:sz w:val="24"/>
          <w:szCs w:val="24"/>
          <w:lang w:eastAsia="hi-IN" w:bidi="hi-IN"/>
        </w:rPr>
      </w:pPr>
    </w:p>
    <w:p w:rsidR="00265816" w:rsidRPr="00793E1B" w:rsidRDefault="00265816" w:rsidP="008849E8">
      <w:pPr>
        <w:suppressAutoHyphens/>
        <w:contextualSpacing/>
        <w:rPr>
          <w:rFonts w:eastAsia="SimSun"/>
          <w:color w:val="000000"/>
          <w:kern w:val="2"/>
          <w:sz w:val="24"/>
          <w:szCs w:val="24"/>
          <w:lang w:eastAsia="hi-IN" w:bidi="hi-IN"/>
        </w:rPr>
      </w:pPr>
    </w:p>
    <w:p w:rsidR="00265816" w:rsidRPr="00793E1B" w:rsidRDefault="00265816" w:rsidP="008849E8">
      <w:pPr>
        <w:suppressAutoHyphens/>
        <w:contextualSpacing/>
        <w:rPr>
          <w:color w:val="000000"/>
          <w:sz w:val="24"/>
          <w:szCs w:val="24"/>
        </w:rPr>
      </w:pPr>
      <w:r w:rsidRPr="00793E1B">
        <w:rPr>
          <w:rFonts w:eastAsia="SimSun"/>
          <w:color w:val="000000"/>
          <w:kern w:val="2"/>
          <w:sz w:val="24"/>
          <w:szCs w:val="24"/>
          <w:lang w:eastAsia="hi-IN" w:bidi="hi-IN"/>
        </w:rPr>
        <w:t xml:space="preserve">                                                               </w:t>
      </w:r>
      <w:r w:rsidRPr="00793E1B">
        <w:rPr>
          <w:color w:val="000000"/>
          <w:sz w:val="24"/>
          <w:szCs w:val="24"/>
        </w:rPr>
        <w:t>Омск</w:t>
      </w:r>
      <w:r w:rsidR="00742DF7">
        <w:rPr>
          <w:color w:val="000000"/>
          <w:sz w:val="24"/>
          <w:szCs w:val="24"/>
        </w:rPr>
        <w:t xml:space="preserve"> 2022</w:t>
      </w:r>
    </w:p>
    <w:p w:rsidR="00CF5FBC" w:rsidRPr="004A6D05" w:rsidRDefault="007C277B" w:rsidP="008849E8">
      <w:pPr>
        <w:widowControl/>
        <w:autoSpaceDE/>
        <w:autoSpaceDN/>
        <w:adjustRightInd/>
        <w:jc w:val="both"/>
        <w:rPr>
          <w:spacing w:val="-3"/>
          <w:sz w:val="24"/>
          <w:szCs w:val="24"/>
          <w:lang w:eastAsia="en-US"/>
        </w:rPr>
      </w:pPr>
      <w:r w:rsidRPr="00793E1B">
        <w:rPr>
          <w:color w:val="000000"/>
          <w:sz w:val="24"/>
          <w:szCs w:val="24"/>
        </w:rPr>
        <w:br w:type="page"/>
      </w:r>
      <w:r w:rsidR="00CF5FBC" w:rsidRPr="004A6D05">
        <w:rPr>
          <w:spacing w:val="-3"/>
          <w:sz w:val="24"/>
          <w:szCs w:val="24"/>
          <w:lang w:eastAsia="en-US"/>
        </w:rPr>
        <w:lastRenderedPageBreak/>
        <w:t>Составитель:</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к.э.н., доцент _________________ /</w:t>
      </w:r>
      <w:r w:rsidR="00742DF7">
        <w:rPr>
          <w:spacing w:val="-3"/>
          <w:sz w:val="24"/>
          <w:szCs w:val="24"/>
          <w:lang w:eastAsia="en-US"/>
        </w:rPr>
        <w:t>Н.Г. Гавриленко</w:t>
      </w:r>
      <w:r w:rsidRPr="004A6D05">
        <w:rPr>
          <w:spacing w:val="-3"/>
          <w:sz w:val="24"/>
          <w:szCs w:val="24"/>
          <w:lang w:eastAsia="en-US"/>
        </w:rPr>
        <w:t>/</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Рабочая программа дисциплины одобрена на заседании кафедры «Экономики и управления персоналом»</w:t>
      </w:r>
    </w:p>
    <w:p w:rsidR="00CF5FBC" w:rsidRPr="004A6D05" w:rsidRDefault="004A6D05" w:rsidP="008849E8">
      <w:pPr>
        <w:widowControl/>
        <w:autoSpaceDE/>
        <w:autoSpaceDN/>
        <w:adjustRightInd/>
        <w:jc w:val="both"/>
        <w:rPr>
          <w:spacing w:val="-3"/>
          <w:sz w:val="24"/>
          <w:szCs w:val="24"/>
          <w:lang w:eastAsia="en-US"/>
        </w:rPr>
      </w:pPr>
      <w:r w:rsidRPr="004A6D05">
        <w:rPr>
          <w:spacing w:val="-3"/>
          <w:sz w:val="24"/>
          <w:szCs w:val="24"/>
          <w:lang w:eastAsia="en-US"/>
        </w:rPr>
        <w:t xml:space="preserve">Протокол  №  </w:t>
      </w:r>
      <w:r w:rsidR="00742DF7">
        <w:rPr>
          <w:spacing w:val="-3"/>
          <w:sz w:val="24"/>
          <w:szCs w:val="24"/>
          <w:lang w:eastAsia="en-US"/>
        </w:rPr>
        <w:t>8</w:t>
      </w:r>
      <w:r w:rsidRPr="004A6D05">
        <w:rPr>
          <w:spacing w:val="-3"/>
          <w:sz w:val="24"/>
          <w:szCs w:val="24"/>
          <w:lang w:eastAsia="en-US"/>
        </w:rPr>
        <w:t xml:space="preserve"> от </w:t>
      </w:r>
      <w:r w:rsidR="00742DF7">
        <w:rPr>
          <w:spacing w:val="-3"/>
          <w:sz w:val="24"/>
          <w:szCs w:val="24"/>
          <w:lang w:eastAsia="en-US"/>
        </w:rPr>
        <w:t>25</w:t>
      </w:r>
      <w:r w:rsidRPr="004A6D05">
        <w:rPr>
          <w:spacing w:val="-3"/>
          <w:sz w:val="24"/>
          <w:szCs w:val="24"/>
          <w:lang w:eastAsia="en-US"/>
        </w:rPr>
        <w:t xml:space="preserve"> </w:t>
      </w:r>
      <w:r w:rsidR="00742DF7">
        <w:rPr>
          <w:spacing w:val="-3"/>
          <w:sz w:val="24"/>
          <w:szCs w:val="24"/>
          <w:lang w:eastAsia="en-US"/>
        </w:rPr>
        <w:t>марта</w:t>
      </w:r>
      <w:r w:rsidRPr="004A6D05">
        <w:rPr>
          <w:spacing w:val="-3"/>
          <w:sz w:val="24"/>
          <w:szCs w:val="24"/>
          <w:lang w:eastAsia="en-US"/>
        </w:rPr>
        <w:t xml:space="preserve"> 20</w:t>
      </w:r>
      <w:r w:rsidR="00742DF7">
        <w:rPr>
          <w:spacing w:val="-3"/>
          <w:sz w:val="24"/>
          <w:szCs w:val="24"/>
          <w:lang w:eastAsia="en-US"/>
        </w:rPr>
        <w:t>22</w:t>
      </w:r>
      <w:r w:rsidR="00CF5FBC" w:rsidRPr="004A6D05">
        <w:rPr>
          <w:spacing w:val="-3"/>
          <w:sz w:val="24"/>
          <w:szCs w:val="24"/>
          <w:lang w:eastAsia="en-US"/>
        </w:rPr>
        <w:t xml:space="preserve"> г.  </w:t>
      </w:r>
    </w:p>
    <w:p w:rsidR="00CF5FBC" w:rsidRPr="004A6D05" w:rsidRDefault="00CF5FBC" w:rsidP="008849E8">
      <w:pPr>
        <w:widowControl/>
        <w:autoSpaceDE/>
        <w:autoSpaceDN/>
        <w:adjustRightInd/>
        <w:jc w:val="both"/>
        <w:rPr>
          <w:spacing w:val="-3"/>
          <w:sz w:val="24"/>
          <w:szCs w:val="24"/>
          <w:lang w:eastAsia="en-US"/>
        </w:rPr>
      </w:pPr>
    </w:p>
    <w:p w:rsidR="00CF5FBC" w:rsidRPr="004A6D05" w:rsidRDefault="00CF5FBC" w:rsidP="008849E8">
      <w:pPr>
        <w:widowControl/>
        <w:autoSpaceDE/>
        <w:autoSpaceDN/>
        <w:adjustRightInd/>
        <w:jc w:val="both"/>
        <w:rPr>
          <w:spacing w:val="-3"/>
          <w:sz w:val="24"/>
          <w:szCs w:val="24"/>
          <w:lang w:eastAsia="en-US"/>
        </w:rPr>
      </w:pPr>
      <w:r w:rsidRPr="004A6D05">
        <w:rPr>
          <w:spacing w:val="-3"/>
          <w:sz w:val="24"/>
          <w:szCs w:val="24"/>
          <w:lang w:eastAsia="en-US"/>
        </w:rPr>
        <w:t>Зав. кафедрой к.</w:t>
      </w:r>
      <w:r w:rsidR="004A6D05" w:rsidRPr="004A6D05">
        <w:rPr>
          <w:spacing w:val="-3"/>
          <w:sz w:val="24"/>
          <w:szCs w:val="24"/>
          <w:lang w:eastAsia="en-US"/>
        </w:rPr>
        <w:t>э.н., доцент_________________ /</w:t>
      </w:r>
      <w:r w:rsidR="00742DF7">
        <w:rPr>
          <w:spacing w:val="-3"/>
          <w:sz w:val="24"/>
          <w:szCs w:val="24"/>
          <w:lang w:eastAsia="en-US"/>
        </w:rPr>
        <w:t>С.М. Ильченко</w:t>
      </w:r>
      <w:r w:rsidRPr="004A6D05">
        <w:rPr>
          <w:spacing w:val="-3"/>
          <w:sz w:val="24"/>
          <w:szCs w:val="24"/>
          <w:lang w:eastAsia="en-US"/>
        </w:rPr>
        <w:t>/</w:t>
      </w:r>
    </w:p>
    <w:p w:rsidR="00DF1076" w:rsidRPr="00793E1B" w:rsidRDefault="00CF5FBC" w:rsidP="008849E8">
      <w:pPr>
        <w:widowControl/>
        <w:autoSpaceDE/>
        <w:autoSpaceDN/>
        <w:adjustRightInd/>
        <w:jc w:val="center"/>
        <w:rPr>
          <w:rFonts w:eastAsia="SimSun"/>
          <w:b/>
          <w:color w:val="000000"/>
          <w:kern w:val="2"/>
          <w:sz w:val="24"/>
          <w:szCs w:val="24"/>
          <w:lang w:eastAsia="hi-IN" w:bidi="hi-IN"/>
        </w:rPr>
      </w:pPr>
      <w:r w:rsidRPr="00265816">
        <w:rPr>
          <w:rFonts w:eastAsia="SimSun"/>
          <w:b/>
          <w:color w:val="FF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8849E8">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2</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3</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4</w:t>
            </w:r>
          </w:p>
        </w:tc>
        <w:tc>
          <w:tcPr>
            <w:tcW w:w="8080" w:type="dxa"/>
            <w:hideMark/>
          </w:tcPr>
          <w:p w:rsidR="005C20F0" w:rsidRPr="00793E1B" w:rsidRDefault="005C20F0" w:rsidP="008849E8">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5</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5C20F0" w:rsidP="008849E8">
            <w:pPr>
              <w:jc w:val="center"/>
              <w:rPr>
                <w:color w:val="000000"/>
                <w:sz w:val="24"/>
                <w:szCs w:val="24"/>
              </w:rPr>
            </w:pPr>
            <w:r w:rsidRPr="00793E1B">
              <w:rPr>
                <w:color w:val="000000"/>
                <w:sz w:val="24"/>
                <w:szCs w:val="24"/>
              </w:rPr>
              <w:t>6</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7</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8</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9</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10</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r w:rsidR="005C20F0" w:rsidRPr="00793E1B" w:rsidTr="00330957">
        <w:tc>
          <w:tcPr>
            <w:tcW w:w="562" w:type="dxa"/>
            <w:hideMark/>
          </w:tcPr>
          <w:p w:rsidR="005C20F0" w:rsidRPr="00793E1B" w:rsidRDefault="00265816" w:rsidP="008849E8">
            <w:pPr>
              <w:jc w:val="center"/>
              <w:rPr>
                <w:color w:val="000000"/>
                <w:sz w:val="24"/>
                <w:szCs w:val="24"/>
              </w:rPr>
            </w:pPr>
            <w:r>
              <w:rPr>
                <w:color w:val="000000"/>
                <w:sz w:val="24"/>
                <w:szCs w:val="24"/>
              </w:rPr>
              <w:t>11</w:t>
            </w:r>
          </w:p>
        </w:tc>
        <w:tc>
          <w:tcPr>
            <w:tcW w:w="8080" w:type="dxa"/>
            <w:hideMark/>
          </w:tcPr>
          <w:p w:rsidR="005C20F0" w:rsidRPr="00793E1B" w:rsidRDefault="005C20F0" w:rsidP="008849E8">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8849E8">
            <w:pPr>
              <w:jc w:val="center"/>
              <w:rPr>
                <w:color w:val="000000"/>
                <w:sz w:val="24"/>
                <w:szCs w:val="24"/>
              </w:rPr>
            </w:pPr>
          </w:p>
        </w:tc>
        <w:tc>
          <w:tcPr>
            <w:tcW w:w="703" w:type="dxa"/>
          </w:tcPr>
          <w:p w:rsidR="005C20F0" w:rsidRPr="00793E1B" w:rsidRDefault="005C20F0" w:rsidP="008849E8">
            <w:pPr>
              <w:jc w:val="center"/>
              <w:rPr>
                <w:color w:val="000000"/>
                <w:sz w:val="24"/>
                <w:szCs w:val="24"/>
              </w:rPr>
            </w:pPr>
          </w:p>
        </w:tc>
      </w:tr>
    </w:tbl>
    <w:p w:rsidR="001A6533" w:rsidRPr="00793E1B" w:rsidRDefault="001A6533" w:rsidP="008849E8">
      <w:pPr>
        <w:rPr>
          <w:b/>
          <w:color w:val="000000"/>
          <w:sz w:val="24"/>
          <w:szCs w:val="24"/>
        </w:rPr>
      </w:pPr>
    </w:p>
    <w:p w:rsidR="002933E5" w:rsidRPr="00951F6B" w:rsidRDefault="00DF1076" w:rsidP="008849E8">
      <w:pPr>
        <w:ind w:firstLine="708"/>
        <w:rPr>
          <w:color w:val="000000"/>
          <w:spacing w:val="-3"/>
          <w:sz w:val="24"/>
          <w:szCs w:val="24"/>
          <w:lang w:eastAsia="en-US"/>
        </w:rPr>
      </w:pPr>
      <w:r w:rsidRPr="00793E1B">
        <w:rPr>
          <w:b/>
          <w:color w:val="000000"/>
          <w:sz w:val="24"/>
          <w:szCs w:val="24"/>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CF5FBC" w:rsidRPr="00793E1B" w:rsidRDefault="00CF5FBC" w:rsidP="008849E8">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CF5FBC" w:rsidRDefault="00CF5FBC" w:rsidP="008849E8">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по направлению подготовки </w:t>
      </w:r>
      <w:r w:rsidRPr="000B40A9">
        <w:rPr>
          <w:sz w:val="24"/>
          <w:szCs w:val="24"/>
        </w:rPr>
        <w:t>38.03.01 Экономика</w:t>
      </w:r>
      <w:r w:rsidRPr="00793E1B">
        <w:rPr>
          <w:color w:val="000000"/>
          <w:sz w:val="24"/>
          <w:szCs w:val="24"/>
        </w:rPr>
        <w:t xml:space="preserve"> (уровень бакалавриата), утвержденного Приказом Минобрнауки России от </w:t>
      </w:r>
      <w:r w:rsidRPr="000B40A9">
        <w:rPr>
          <w:sz w:val="24"/>
          <w:szCs w:val="24"/>
        </w:rPr>
        <w:t>12.11.2015 № 1327</w:t>
      </w:r>
      <w:r w:rsidRPr="00793E1B">
        <w:rPr>
          <w:color w:val="000000"/>
          <w:sz w:val="24"/>
          <w:szCs w:val="24"/>
        </w:rPr>
        <w:t xml:space="preserve"> (зарегистрирован в Минюсте России </w:t>
      </w:r>
      <w:r w:rsidRPr="000B40A9">
        <w:rPr>
          <w:sz w:val="24"/>
          <w:szCs w:val="24"/>
        </w:rPr>
        <w:t>30.11.2015 N 39906</w:t>
      </w:r>
      <w:r w:rsidRPr="00793E1B">
        <w:rPr>
          <w:color w:val="000000"/>
          <w:sz w:val="24"/>
          <w:szCs w:val="24"/>
        </w:rPr>
        <w:t>) (далее - ФГОС ВО, Федеральный государственный образовательный стандарт высшего образования);</w:t>
      </w:r>
      <w:r>
        <w:rPr>
          <w:color w:val="000000"/>
          <w:sz w:val="24"/>
          <w:szCs w:val="24"/>
        </w:rPr>
        <w:t xml:space="preserve"> </w:t>
      </w:r>
    </w:p>
    <w:p w:rsidR="00742DF7" w:rsidRPr="00742DF7" w:rsidRDefault="00742DF7" w:rsidP="00742DF7">
      <w:pPr>
        <w:jc w:val="both"/>
        <w:rPr>
          <w:sz w:val="24"/>
          <w:szCs w:val="24"/>
        </w:rPr>
      </w:pPr>
      <w:r w:rsidRPr="00742DF7">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Рабочая программа дисциплины составлена в соответствии с локальными нормативными актами ЧУ ОО ВО «</w:t>
      </w:r>
      <w:r w:rsidRPr="00742DF7">
        <w:rPr>
          <w:b/>
          <w:sz w:val="24"/>
          <w:szCs w:val="24"/>
          <w:lang w:eastAsia="en-US"/>
        </w:rPr>
        <w:t>Омская гуманитарная академия</w:t>
      </w:r>
      <w:r w:rsidRPr="00742DF7">
        <w:rPr>
          <w:sz w:val="24"/>
          <w:szCs w:val="24"/>
          <w:lang w:eastAsia="en-US"/>
        </w:rPr>
        <w:t>» (</w:t>
      </w:r>
      <w:r w:rsidRPr="00742DF7">
        <w:rPr>
          <w:i/>
          <w:sz w:val="24"/>
          <w:szCs w:val="24"/>
          <w:lang w:eastAsia="en-US"/>
        </w:rPr>
        <w:t>далее – Академия; ОмГА</w:t>
      </w:r>
      <w:r w:rsidRPr="00742DF7">
        <w:rPr>
          <w:sz w:val="24"/>
          <w:szCs w:val="24"/>
          <w:lang w:eastAsia="en-US"/>
        </w:rPr>
        <w:t>):</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742DF7" w:rsidRPr="00742DF7" w:rsidRDefault="00742DF7" w:rsidP="00742DF7">
      <w:pPr>
        <w:widowControl/>
        <w:autoSpaceDE/>
        <w:autoSpaceDN/>
        <w:adjustRightInd/>
        <w:ind w:firstLine="709"/>
        <w:jc w:val="both"/>
        <w:rPr>
          <w:sz w:val="24"/>
          <w:szCs w:val="24"/>
          <w:lang w:eastAsia="en-US"/>
        </w:rPr>
      </w:pPr>
      <w:r w:rsidRPr="00742DF7">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B6CEA" w:rsidRPr="004900F4" w:rsidRDefault="00DB6CEA" w:rsidP="008849E8">
      <w:pPr>
        <w:widowControl/>
        <w:autoSpaceDE/>
        <w:autoSpaceDN/>
        <w:adjustRightInd/>
        <w:ind w:firstLine="709"/>
        <w:jc w:val="both"/>
        <w:rPr>
          <w:sz w:val="24"/>
          <w:szCs w:val="24"/>
          <w:lang w:eastAsia="en-US"/>
        </w:rPr>
      </w:pPr>
      <w:r w:rsidRPr="00793E1B">
        <w:rPr>
          <w:color w:val="000000"/>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793E1B">
        <w:rPr>
          <w:color w:val="000000"/>
          <w:sz w:val="24"/>
          <w:szCs w:val="24"/>
        </w:rPr>
        <w:t xml:space="preserve">по направлению подготовки </w:t>
      </w:r>
      <w:r w:rsidRPr="000B40A9">
        <w:rPr>
          <w:b/>
          <w:sz w:val="24"/>
          <w:szCs w:val="24"/>
        </w:rPr>
        <w:t>38.03.01</w:t>
      </w:r>
      <w:r w:rsidRPr="00793E1B">
        <w:rPr>
          <w:b/>
          <w:color w:val="FF0000"/>
          <w:sz w:val="24"/>
          <w:szCs w:val="24"/>
        </w:rPr>
        <w:t xml:space="preserve"> </w:t>
      </w:r>
      <w:r w:rsidRPr="000B40A9">
        <w:rPr>
          <w:b/>
          <w:sz w:val="24"/>
          <w:szCs w:val="24"/>
        </w:rPr>
        <w:t xml:space="preserve">Экономика </w:t>
      </w:r>
      <w:r w:rsidRPr="000B40A9">
        <w:rPr>
          <w:sz w:val="24"/>
          <w:szCs w:val="24"/>
        </w:rPr>
        <w:t xml:space="preserve">(уровень бакалавриата), направленность (профиль) программы «Бухгалтерский учет, анализ и аудит»; </w:t>
      </w:r>
      <w:r w:rsidRPr="000B40A9">
        <w:rPr>
          <w:sz w:val="24"/>
          <w:szCs w:val="24"/>
          <w:lang w:eastAsia="en-US"/>
        </w:rPr>
        <w:t xml:space="preserve">форма обучения – </w:t>
      </w:r>
      <w:r>
        <w:rPr>
          <w:sz w:val="24"/>
          <w:szCs w:val="24"/>
          <w:lang w:eastAsia="en-US"/>
        </w:rPr>
        <w:t>очная) на 20</w:t>
      </w:r>
      <w:r w:rsidR="00742DF7">
        <w:rPr>
          <w:sz w:val="24"/>
          <w:szCs w:val="24"/>
          <w:lang w:eastAsia="en-US"/>
        </w:rPr>
        <w:t>22</w:t>
      </w:r>
      <w:r w:rsidRPr="000B40A9">
        <w:rPr>
          <w:sz w:val="24"/>
          <w:szCs w:val="24"/>
          <w:lang w:eastAsia="en-US"/>
        </w:rPr>
        <w:t>/</w:t>
      </w:r>
      <w:r>
        <w:rPr>
          <w:sz w:val="24"/>
          <w:szCs w:val="24"/>
          <w:lang w:eastAsia="en-US"/>
        </w:rPr>
        <w:t>20</w:t>
      </w:r>
      <w:r w:rsidR="00742DF7">
        <w:rPr>
          <w:sz w:val="24"/>
          <w:szCs w:val="24"/>
          <w:lang w:eastAsia="en-US"/>
        </w:rPr>
        <w:t>23</w:t>
      </w:r>
      <w:r w:rsidRPr="000B40A9">
        <w:rPr>
          <w:sz w:val="24"/>
          <w:szCs w:val="24"/>
          <w:lang w:eastAsia="en-US"/>
        </w:rPr>
        <w:t xml:space="preserve"> учебный</w:t>
      </w:r>
      <w:r w:rsidRPr="00793E1B">
        <w:rPr>
          <w:color w:val="000000"/>
          <w:sz w:val="24"/>
          <w:szCs w:val="24"/>
          <w:lang w:eastAsia="en-US"/>
        </w:rPr>
        <w:t xml:space="preserve"> год,</w:t>
      </w:r>
      <w:r>
        <w:rPr>
          <w:color w:val="000000"/>
          <w:sz w:val="24"/>
          <w:szCs w:val="24"/>
          <w:lang w:eastAsia="en-US"/>
        </w:rPr>
        <w:t xml:space="preserve"> </w:t>
      </w:r>
      <w:r w:rsidRPr="00381EA3">
        <w:rPr>
          <w:sz w:val="24"/>
          <w:szCs w:val="24"/>
          <w:lang w:eastAsia="en-US"/>
        </w:rPr>
        <w:t>утвержденным приказом</w:t>
      </w:r>
      <w:r w:rsidR="004900F4">
        <w:rPr>
          <w:sz w:val="24"/>
          <w:szCs w:val="24"/>
          <w:lang w:eastAsia="en-US"/>
        </w:rPr>
        <w:t xml:space="preserve"> ректора  от </w:t>
      </w:r>
      <w:r w:rsidR="00742DF7">
        <w:rPr>
          <w:sz w:val="24"/>
          <w:szCs w:val="24"/>
          <w:lang w:eastAsia="en-US"/>
        </w:rPr>
        <w:t>28</w:t>
      </w:r>
      <w:r w:rsidR="004900F4">
        <w:rPr>
          <w:sz w:val="24"/>
          <w:szCs w:val="24"/>
          <w:lang w:eastAsia="en-US"/>
        </w:rPr>
        <w:t>.0</w:t>
      </w:r>
      <w:r w:rsidR="00742DF7">
        <w:rPr>
          <w:sz w:val="24"/>
          <w:szCs w:val="24"/>
          <w:lang w:eastAsia="en-US"/>
        </w:rPr>
        <w:t>3</w:t>
      </w:r>
      <w:r w:rsidR="004900F4">
        <w:rPr>
          <w:sz w:val="24"/>
          <w:szCs w:val="24"/>
          <w:lang w:eastAsia="en-US"/>
        </w:rPr>
        <w:t>.20</w:t>
      </w:r>
      <w:r w:rsidR="00742DF7">
        <w:rPr>
          <w:sz w:val="24"/>
          <w:szCs w:val="24"/>
          <w:lang w:eastAsia="en-US"/>
        </w:rPr>
        <w:t>22</w:t>
      </w:r>
      <w:r w:rsidR="004900F4">
        <w:rPr>
          <w:sz w:val="24"/>
          <w:szCs w:val="24"/>
          <w:lang w:eastAsia="en-US"/>
        </w:rPr>
        <w:t xml:space="preserve"> № </w:t>
      </w:r>
      <w:r w:rsidR="00742DF7">
        <w:rPr>
          <w:sz w:val="24"/>
          <w:szCs w:val="24"/>
          <w:lang w:eastAsia="en-US"/>
        </w:rPr>
        <w:t>28</w:t>
      </w:r>
      <w:r w:rsidR="004900F4">
        <w:rPr>
          <w:sz w:val="24"/>
          <w:szCs w:val="24"/>
          <w:lang w:eastAsia="en-US"/>
        </w:rPr>
        <w:t>;</w:t>
      </w:r>
    </w:p>
    <w:p w:rsidR="00CF5FBC" w:rsidRDefault="00DB6CEA" w:rsidP="008849E8">
      <w:pPr>
        <w:snapToGrid w:val="0"/>
        <w:ind w:firstLine="709"/>
        <w:jc w:val="both"/>
        <w:rPr>
          <w:b/>
          <w:sz w:val="24"/>
          <w:szCs w:val="24"/>
        </w:rPr>
      </w:pPr>
      <w:r w:rsidRPr="00793E1B">
        <w:rPr>
          <w:color w:val="000000"/>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0B40A9">
        <w:rPr>
          <w:b/>
          <w:color w:val="000000"/>
          <w:sz w:val="24"/>
          <w:szCs w:val="24"/>
        </w:rPr>
        <w:t>3</w:t>
      </w:r>
      <w:r w:rsidRPr="000B40A9">
        <w:rPr>
          <w:b/>
          <w:sz w:val="24"/>
          <w:szCs w:val="24"/>
        </w:rPr>
        <w:t>8.03.01</w:t>
      </w:r>
      <w:r w:rsidRPr="00793E1B">
        <w:rPr>
          <w:b/>
          <w:color w:val="FF0000"/>
          <w:sz w:val="24"/>
          <w:szCs w:val="24"/>
        </w:rPr>
        <w:t xml:space="preserve"> </w:t>
      </w:r>
      <w:r w:rsidRPr="000B40A9">
        <w:rPr>
          <w:b/>
          <w:sz w:val="24"/>
          <w:szCs w:val="24"/>
        </w:rPr>
        <w:t>Экономика</w:t>
      </w:r>
      <w:r w:rsidRPr="00793E1B">
        <w:rPr>
          <w:color w:val="000000"/>
          <w:sz w:val="24"/>
          <w:szCs w:val="24"/>
        </w:rPr>
        <w:t xml:space="preserve"> (уровень бакалавриата), направленность (профиль) программы </w:t>
      </w:r>
      <w:r w:rsidRPr="000B40A9">
        <w:rPr>
          <w:sz w:val="24"/>
          <w:szCs w:val="24"/>
        </w:rPr>
        <w:t>«Бухгалтерский учет, анализ и аудит»</w:t>
      </w:r>
      <w:r w:rsidRPr="00793E1B">
        <w:rPr>
          <w:color w:val="000000"/>
          <w:sz w:val="24"/>
          <w:szCs w:val="24"/>
        </w:rPr>
        <w:t xml:space="preserve">; </w:t>
      </w:r>
      <w:r>
        <w:rPr>
          <w:color w:val="000000"/>
          <w:sz w:val="24"/>
          <w:szCs w:val="24"/>
        </w:rPr>
        <w:t xml:space="preserve">форма обучения – заочная на </w:t>
      </w:r>
      <w:r w:rsidR="00742DF7">
        <w:rPr>
          <w:sz w:val="24"/>
          <w:szCs w:val="24"/>
          <w:lang w:eastAsia="en-US"/>
        </w:rPr>
        <w:t>2022</w:t>
      </w:r>
      <w:r w:rsidR="00742DF7" w:rsidRPr="000B40A9">
        <w:rPr>
          <w:sz w:val="24"/>
          <w:szCs w:val="24"/>
          <w:lang w:eastAsia="en-US"/>
        </w:rPr>
        <w:t>/</w:t>
      </w:r>
      <w:r w:rsidR="00742DF7">
        <w:rPr>
          <w:sz w:val="24"/>
          <w:szCs w:val="24"/>
          <w:lang w:eastAsia="en-US"/>
        </w:rPr>
        <w:t>2023</w:t>
      </w:r>
      <w:r w:rsidR="00742DF7" w:rsidRPr="000B40A9">
        <w:rPr>
          <w:sz w:val="24"/>
          <w:szCs w:val="24"/>
          <w:lang w:eastAsia="en-US"/>
        </w:rPr>
        <w:t xml:space="preserve"> учебный</w:t>
      </w:r>
      <w:r w:rsidR="00742DF7" w:rsidRPr="00793E1B">
        <w:rPr>
          <w:color w:val="000000"/>
          <w:sz w:val="24"/>
          <w:szCs w:val="24"/>
          <w:lang w:eastAsia="en-US"/>
        </w:rPr>
        <w:t xml:space="preserve"> год,</w:t>
      </w:r>
      <w:r w:rsidR="00742DF7">
        <w:rPr>
          <w:color w:val="000000"/>
          <w:sz w:val="24"/>
          <w:szCs w:val="24"/>
          <w:lang w:eastAsia="en-US"/>
        </w:rPr>
        <w:t xml:space="preserve"> </w:t>
      </w:r>
      <w:r w:rsidR="00742DF7" w:rsidRPr="00381EA3">
        <w:rPr>
          <w:sz w:val="24"/>
          <w:szCs w:val="24"/>
          <w:lang w:eastAsia="en-US"/>
        </w:rPr>
        <w:t>утвержденным приказом</w:t>
      </w:r>
      <w:r w:rsidR="00742DF7">
        <w:rPr>
          <w:sz w:val="24"/>
          <w:szCs w:val="24"/>
          <w:lang w:eastAsia="en-US"/>
        </w:rPr>
        <w:t xml:space="preserve"> ректора  от 28.03.2022 № 28</w:t>
      </w:r>
      <w:r w:rsidRPr="00A94527">
        <w:rPr>
          <w:color w:val="FF0000"/>
          <w:sz w:val="24"/>
          <w:szCs w:val="24"/>
          <w:lang w:eastAsia="en-US"/>
        </w:rPr>
        <w:t>.</w:t>
      </w:r>
    </w:p>
    <w:p w:rsidR="00A76E53" w:rsidRPr="000B40A9" w:rsidRDefault="00A76E53" w:rsidP="008849E8">
      <w:pPr>
        <w:snapToGrid w:val="0"/>
        <w:ind w:firstLine="709"/>
        <w:jc w:val="both"/>
        <w:rPr>
          <w:sz w:val="24"/>
          <w:szCs w:val="24"/>
        </w:rPr>
      </w:pPr>
      <w:r w:rsidRPr="000B40A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7E1740">
        <w:rPr>
          <w:b/>
          <w:bCs/>
          <w:sz w:val="24"/>
          <w:szCs w:val="24"/>
        </w:rPr>
        <w:t>Б1.В.</w:t>
      </w:r>
      <w:r w:rsidR="007E1740" w:rsidRPr="007E1740">
        <w:rPr>
          <w:b/>
          <w:bCs/>
          <w:sz w:val="24"/>
          <w:szCs w:val="24"/>
        </w:rPr>
        <w:t>10</w:t>
      </w:r>
      <w:r w:rsidR="000B40A9" w:rsidRPr="000B40A9">
        <w:rPr>
          <w:b/>
          <w:bCs/>
          <w:sz w:val="24"/>
          <w:szCs w:val="24"/>
        </w:rPr>
        <w:t xml:space="preserve"> </w:t>
      </w:r>
      <w:r w:rsidR="009F4070" w:rsidRPr="000B40A9">
        <w:rPr>
          <w:b/>
          <w:sz w:val="24"/>
          <w:szCs w:val="24"/>
        </w:rPr>
        <w:t>«</w:t>
      </w:r>
      <w:r w:rsidR="00CF5FBC">
        <w:rPr>
          <w:b/>
          <w:sz w:val="24"/>
          <w:szCs w:val="24"/>
        </w:rPr>
        <w:t>Бюджетирование</w:t>
      </w:r>
      <w:r w:rsidR="000B40A9" w:rsidRPr="000B40A9">
        <w:rPr>
          <w:b/>
          <w:sz w:val="24"/>
          <w:szCs w:val="24"/>
        </w:rPr>
        <w:t>» в</w:t>
      </w:r>
      <w:r w:rsidRPr="000B40A9">
        <w:rPr>
          <w:b/>
          <w:sz w:val="24"/>
          <w:szCs w:val="24"/>
        </w:rPr>
        <w:t xml:space="preserve"> тече</w:t>
      </w:r>
      <w:r w:rsidR="00DB6CEA">
        <w:rPr>
          <w:b/>
          <w:sz w:val="24"/>
          <w:szCs w:val="24"/>
        </w:rPr>
        <w:t>ние 20</w:t>
      </w:r>
      <w:r w:rsidR="00742DF7">
        <w:rPr>
          <w:b/>
          <w:sz w:val="24"/>
          <w:szCs w:val="24"/>
        </w:rPr>
        <w:t>22</w:t>
      </w:r>
      <w:r w:rsidRPr="000B40A9">
        <w:rPr>
          <w:b/>
          <w:sz w:val="24"/>
          <w:szCs w:val="24"/>
        </w:rPr>
        <w:t>/2</w:t>
      </w:r>
      <w:r w:rsidR="00DB6CEA">
        <w:rPr>
          <w:b/>
          <w:sz w:val="24"/>
          <w:szCs w:val="24"/>
        </w:rPr>
        <w:t>0</w:t>
      </w:r>
      <w:r w:rsidR="00742DF7">
        <w:rPr>
          <w:b/>
          <w:sz w:val="24"/>
          <w:szCs w:val="24"/>
        </w:rPr>
        <w:t>23</w:t>
      </w:r>
      <w:r w:rsidRPr="000B40A9">
        <w:rPr>
          <w:b/>
          <w:sz w:val="24"/>
          <w:szCs w:val="24"/>
        </w:rPr>
        <w:t xml:space="preserve"> учебного года:</w:t>
      </w:r>
    </w:p>
    <w:p w:rsidR="00A76E53" w:rsidRPr="000B40A9" w:rsidRDefault="00A76E53" w:rsidP="008849E8">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0B40A9" w:rsidRPr="000B40A9">
        <w:rPr>
          <w:b/>
          <w:color w:val="000000"/>
          <w:sz w:val="24"/>
          <w:szCs w:val="24"/>
        </w:rPr>
        <w:t>3</w:t>
      </w:r>
      <w:r w:rsidR="000B40A9" w:rsidRPr="000B40A9">
        <w:rPr>
          <w:b/>
          <w:sz w:val="24"/>
          <w:szCs w:val="24"/>
        </w:rPr>
        <w:t>8.03.01</w:t>
      </w:r>
      <w:r w:rsidR="000B40A9" w:rsidRPr="00793E1B">
        <w:rPr>
          <w:b/>
          <w:color w:val="FF0000"/>
          <w:sz w:val="24"/>
          <w:szCs w:val="24"/>
        </w:rPr>
        <w:t xml:space="preserve"> </w:t>
      </w:r>
      <w:r w:rsidR="000B40A9" w:rsidRPr="000B40A9">
        <w:rPr>
          <w:b/>
          <w:sz w:val="24"/>
          <w:szCs w:val="24"/>
        </w:rPr>
        <w:t>Экономика</w:t>
      </w:r>
      <w:r w:rsidR="000B40A9" w:rsidRPr="00793E1B">
        <w:rPr>
          <w:color w:val="000000"/>
          <w:sz w:val="24"/>
          <w:szCs w:val="24"/>
        </w:rPr>
        <w:t xml:space="preserve"> </w:t>
      </w:r>
      <w:r w:rsidR="009F4070" w:rsidRPr="00793E1B">
        <w:rPr>
          <w:color w:val="000000"/>
          <w:sz w:val="24"/>
          <w:szCs w:val="24"/>
        </w:rPr>
        <w:t xml:space="preserve">(уровень бакалавриата), направленность (профиль) программы </w:t>
      </w:r>
      <w:r w:rsidR="000B40A9" w:rsidRPr="000B40A9">
        <w:rPr>
          <w:b/>
          <w:sz w:val="24"/>
          <w:szCs w:val="24"/>
        </w:rPr>
        <w:t>«Бухгалтерский учет, анализ и аудит»</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w:t>
      </w:r>
      <w:r w:rsidR="00DB6CEA" w:rsidRPr="00793E1B">
        <w:rPr>
          <w:color w:val="000000"/>
          <w:sz w:val="24"/>
          <w:szCs w:val="24"/>
        </w:rPr>
        <w:t xml:space="preserve">виды профессиональной деятельности: </w:t>
      </w:r>
      <w:r w:rsidR="00DB6CEA" w:rsidRPr="00E81007">
        <w:rPr>
          <w:color w:val="000000"/>
          <w:sz w:val="24"/>
          <w:szCs w:val="24"/>
        </w:rPr>
        <w:t>расчетно-экономическая</w:t>
      </w:r>
      <w:r w:rsidR="00DB6CEA">
        <w:rPr>
          <w:color w:val="000000"/>
          <w:sz w:val="24"/>
          <w:szCs w:val="24"/>
        </w:rPr>
        <w:t>,</w:t>
      </w:r>
      <w:r w:rsidR="00DB6CEA" w:rsidRPr="00E81007">
        <w:rPr>
          <w:color w:val="000000"/>
          <w:sz w:val="24"/>
          <w:szCs w:val="24"/>
        </w:rPr>
        <w:t xml:space="preserve"> аналитическая, научно-исследовательская</w:t>
      </w:r>
      <w:r w:rsidR="00DB6CEA">
        <w:rPr>
          <w:color w:val="000000"/>
          <w:sz w:val="24"/>
          <w:szCs w:val="24"/>
        </w:rPr>
        <w:t xml:space="preserve"> (основной),</w:t>
      </w:r>
      <w:r w:rsidR="00DB6CEA" w:rsidRPr="00E81007">
        <w:rPr>
          <w:color w:val="000000"/>
          <w:sz w:val="24"/>
          <w:szCs w:val="24"/>
        </w:rPr>
        <w:t xml:space="preserve"> педагогическая</w:t>
      </w:r>
      <w:r w:rsidR="00DB6CEA">
        <w:rPr>
          <w:color w:val="000000"/>
          <w:sz w:val="24"/>
          <w:szCs w:val="24"/>
        </w:rPr>
        <w:t>,</w:t>
      </w:r>
      <w:r w:rsidR="00DB6CEA" w:rsidRPr="00E81007">
        <w:rPr>
          <w:color w:val="000000"/>
          <w:sz w:val="24"/>
          <w:szCs w:val="24"/>
        </w:rPr>
        <w:t xml:space="preserve"> учетная</w:t>
      </w:r>
      <w:r w:rsidR="00DB6CEA">
        <w:rPr>
          <w:color w:val="000000"/>
          <w:sz w:val="24"/>
          <w:szCs w:val="24"/>
        </w:rPr>
        <w:t>,</w:t>
      </w:r>
      <w:r w:rsidR="00DB6CEA" w:rsidRPr="00E81007">
        <w:rPr>
          <w:color w:val="000000"/>
          <w:sz w:val="24"/>
          <w:szCs w:val="24"/>
        </w:rPr>
        <w:t xml:space="preserve"> расчетно-финансовая</w:t>
      </w:r>
      <w:r w:rsidR="00DB6CEA">
        <w:rPr>
          <w:color w:val="000000"/>
          <w:sz w:val="24"/>
          <w:szCs w:val="24"/>
        </w:rPr>
        <w:t>;</w:t>
      </w:r>
      <w:r w:rsidR="00DB6CEA" w:rsidRPr="00793E1B">
        <w:rPr>
          <w:color w:val="000000"/>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w:t>
      </w:r>
      <w:r w:rsidR="00FA5EE4">
        <w:rPr>
          <w:color w:val="000000"/>
          <w:sz w:val="24"/>
          <w:szCs w:val="24"/>
        </w:rPr>
        <w:t xml:space="preserve"> </w:t>
      </w:r>
      <w:r w:rsidRPr="00793E1B">
        <w:rPr>
          <w:color w:val="000000"/>
          <w:sz w:val="24"/>
          <w:szCs w:val="24"/>
        </w:rPr>
        <w:t xml:space="preserve">дисциплины </w:t>
      </w:r>
      <w:r w:rsidRPr="000B40A9">
        <w:rPr>
          <w:sz w:val="24"/>
          <w:szCs w:val="24"/>
        </w:rPr>
        <w:t>«</w:t>
      </w:r>
      <w:r w:rsidR="00BE220E">
        <w:rPr>
          <w:b/>
          <w:sz w:val="24"/>
          <w:szCs w:val="24"/>
        </w:rPr>
        <w:t>Бюджетирование</w:t>
      </w:r>
      <w:r w:rsidRPr="000B40A9">
        <w:rPr>
          <w:sz w:val="24"/>
          <w:szCs w:val="24"/>
        </w:rPr>
        <w:t>» в тече</w:t>
      </w:r>
      <w:r w:rsidR="00DB6CEA">
        <w:rPr>
          <w:sz w:val="24"/>
          <w:szCs w:val="24"/>
        </w:rPr>
        <w:t>ние 20</w:t>
      </w:r>
      <w:r w:rsidR="00742DF7">
        <w:rPr>
          <w:sz w:val="24"/>
          <w:szCs w:val="24"/>
        </w:rPr>
        <w:t>22</w:t>
      </w:r>
      <w:r w:rsidR="00DB6CEA">
        <w:rPr>
          <w:sz w:val="24"/>
          <w:szCs w:val="24"/>
        </w:rPr>
        <w:t>/20</w:t>
      </w:r>
      <w:r w:rsidR="00742DF7">
        <w:rPr>
          <w:sz w:val="24"/>
          <w:szCs w:val="24"/>
        </w:rPr>
        <w:t>23</w:t>
      </w:r>
      <w:r w:rsidRPr="000B40A9">
        <w:rPr>
          <w:sz w:val="24"/>
          <w:szCs w:val="24"/>
        </w:rPr>
        <w:t xml:space="preserve"> учебного года.</w:t>
      </w:r>
    </w:p>
    <w:p w:rsidR="002933E5" w:rsidRPr="00793E1B" w:rsidRDefault="002933E5" w:rsidP="008849E8">
      <w:pPr>
        <w:suppressAutoHyphens/>
        <w:jc w:val="both"/>
        <w:rPr>
          <w:color w:val="000000"/>
          <w:sz w:val="24"/>
          <w:szCs w:val="24"/>
        </w:rPr>
      </w:pPr>
    </w:p>
    <w:p w:rsidR="00BB70FB" w:rsidRPr="000B40A9" w:rsidRDefault="007F4B97" w:rsidP="008849E8">
      <w:pPr>
        <w:pStyle w:val="a5"/>
        <w:numPr>
          <w:ilvl w:val="0"/>
          <w:numId w:val="2"/>
        </w:numPr>
        <w:spacing w:after="0" w:line="240" w:lineRule="auto"/>
        <w:ind w:left="0" w:firstLine="709"/>
        <w:jc w:val="both"/>
        <w:rPr>
          <w:rFonts w:ascii="Times New Roman" w:hAnsi="Times New Roman"/>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B435A9">
        <w:rPr>
          <w:rFonts w:ascii="Times New Roman" w:hAnsi="Times New Roman"/>
          <w:b/>
          <w:bCs/>
          <w:sz w:val="24"/>
          <w:szCs w:val="24"/>
        </w:rPr>
        <w:t>Б1.В.</w:t>
      </w:r>
      <w:r w:rsidR="00B435A9" w:rsidRPr="00B435A9">
        <w:rPr>
          <w:rFonts w:ascii="Times New Roman" w:hAnsi="Times New Roman"/>
          <w:b/>
          <w:bCs/>
          <w:sz w:val="24"/>
          <w:szCs w:val="24"/>
        </w:rPr>
        <w:t>10</w:t>
      </w:r>
      <w:r w:rsidR="000B40A9" w:rsidRPr="000B40A9">
        <w:rPr>
          <w:rFonts w:ascii="Times New Roman" w:hAnsi="Times New Roman"/>
          <w:b/>
          <w:bCs/>
          <w:sz w:val="24"/>
          <w:szCs w:val="24"/>
        </w:rPr>
        <w:t xml:space="preserve"> </w:t>
      </w:r>
      <w:r w:rsidR="000B40A9" w:rsidRPr="000B40A9">
        <w:rPr>
          <w:rFonts w:ascii="Times New Roman" w:hAnsi="Times New Roman"/>
          <w:b/>
          <w:sz w:val="24"/>
          <w:szCs w:val="24"/>
        </w:rPr>
        <w:t>«</w:t>
      </w:r>
      <w:r w:rsidR="00BE220E">
        <w:rPr>
          <w:rFonts w:ascii="Times New Roman" w:hAnsi="Times New Roman"/>
          <w:b/>
          <w:sz w:val="24"/>
          <w:szCs w:val="24"/>
        </w:rPr>
        <w:t>Бюджетирование</w:t>
      </w:r>
      <w:r w:rsidR="000B40A9" w:rsidRPr="000B40A9">
        <w:rPr>
          <w:rFonts w:ascii="Times New Roman" w:hAnsi="Times New Roman"/>
          <w:b/>
          <w:sz w:val="24"/>
          <w:szCs w:val="24"/>
        </w:rPr>
        <w:t>»</w:t>
      </w:r>
    </w:p>
    <w:p w:rsidR="007F4B97" w:rsidRPr="00793E1B" w:rsidRDefault="007F4B97"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8849E8">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B40A9" w:rsidRPr="000B40A9">
        <w:rPr>
          <w:sz w:val="24"/>
          <w:szCs w:val="24"/>
        </w:rPr>
        <w:t>38.03.01 Экономика</w:t>
      </w:r>
      <w:r w:rsidR="000B40A9" w:rsidRPr="00793E1B">
        <w:rPr>
          <w:color w:val="000000"/>
          <w:sz w:val="24"/>
          <w:szCs w:val="24"/>
        </w:rPr>
        <w:t xml:space="preserve"> (уровень бакалавриата), утвержденного Приказом Минобрнауки России от </w:t>
      </w:r>
      <w:r w:rsidR="000B40A9" w:rsidRPr="000B40A9">
        <w:rPr>
          <w:sz w:val="24"/>
          <w:szCs w:val="24"/>
        </w:rPr>
        <w:t>12.11.2015 № 1327</w:t>
      </w:r>
      <w:r w:rsidR="000B40A9" w:rsidRPr="00793E1B">
        <w:rPr>
          <w:color w:val="000000"/>
          <w:sz w:val="24"/>
          <w:szCs w:val="24"/>
        </w:rPr>
        <w:t xml:space="preserve"> (зарегистрирован в Минюсте России </w:t>
      </w:r>
      <w:r w:rsidR="000B40A9" w:rsidRPr="000B40A9">
        <w:rPr>
          <w:sz w:val="24"/>
          <w:szCs w:val="24"/>
        </w:rPr>
        <w:t>30.11.2015 N 39906</w:t>
      </w:r>
      <w:r w:rsidR="000B40A9"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235E1F" w:rsidRDefault="00235E1F" w:rsidP="008849E8">
      <w:pPr>
        <w:widowControl/>
        <w:tabs>
          <w:tab w:val="left" w:pos="708"/>
        </w:tabs>
        <w:autoSpaceDE/>
        <w:adjustRightInd/>
        <w:ind w:firstLine="709"/>
        <w:jc w:val="both"/>
        <w:rPr>
          <w:rFonts w:eastAsia="Calibri"/>
          <w:sz w:val="24"/>
          <w:szCs w:val="24"/>
          <w:lang w:eastAsia="en-US"/>
        </w:rPr>
      </w:pPr>
    </w:p>
    <w:p w:rsidR="007F4B97" w:rsidRDefault="0033546E" w:rsidP="008849E8">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BE220E">
        <w:rPr>
          <w:rFonts w:eastAsia="Calibri"/>
          <w:b/>
          <w:sz w:val="24"/>
          <w:szCs w:val="24"/>
          <w:lang w:eastAsia="en-US"/>
        </w:rPr>
        <w:t>Бюджетирование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1565"/>
        <w:gridCol w:w="5204"/>
      </w:tblGrid>
      <w:tr w:rsidR="00793F01" w:rsidRPr="00793E1B" w:rsidTr="00235E1F">
        <w:tc>
          <w:tcPr>
            <w:tcW w:w="2802"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65"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5204" w:type="dxa"/>
            <w:vAlign w:val="center"/>
          </w:tcPr>
          <w:p w:rsidR="00A76E53"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235E1F">
        <w:tc>
          <w:tcPr>
            <w:tcW w:w="2802" w:type="dxa"/>
            <w:vAlign w:val="center"/>
          </w:tcPr>
          <w:p w:rsidR="00793F01" w:rsidRPr="003D5A52" w:rsidRDefault="001D7E91" w:rsidP="008849E8">
            <w:pPr>
              <w:widowControl/>
              <w:tabs>
                <w:tab w:val="left" w:pos="708"/>
              </w:tabs>
              <w:autoSpaceDE/>
              <w:adjustRightInd/>
              <w:rPr>
                <w:rFonts w:eastAsia="Calibri"/>
                <w:sz w:val="24"/>
                <w:szCs w:val="24"/>
                <w:lang w:eastAsia="en-US"/>
              </w:rPr>
            </w:pPr>
            <w:r w:rsidRPr="00877B8C">
              <w:rPr>
                <w:sz w:val="24"/>
                <w:szCs w:val="24"/>
              </w:rPr>
              <w:t>способность</w:t>
            </w:r>
            <w:r w:rsidR="00877B8C">
              <w:rPr>
                <w:sz w:val="24"/>
                <w:szCs w:val="24"/>
              </w:rPr>
              <w:t>ю</w:t>
            </w:r>
            <w:r w:rsidRPr="003D5A52">
              <w:rPr>
                <w:sz w:val="24"/>
                <w:szCs w:val="24"/>
              </w:rPr>
              <w:t xml:space="preserve"> </w:t>
            </w:r>
            <w:r w:rsidR="00BE220E" w:rsidRPr="00BE220E">
              <w:rPr>
                <w:bCs/>
                <w:color w:val="000000"/>
                <w:sz w:val="24"/>
                <w:szCs w:val="24"/>
              </w:rPr>
              <w:t>рассчитывать показатели проектов бюджетов бюджетной системы Российской Федерации, обеспечивать их исполнение и контроль, составлять бюджетные сметы казенных учреждений и планы финансово-хозяйственной деятельности бюджетных и автономных учреждений</w:t>
            </w:r>
          </w:p>
        </w:tc>
        <w:tc>
          <w:tcPr>
            <w:tcW w:w="1565" w:type="dxa"/>
            <w:vAlign w:val="center"/>
          </w:tcPr>
          <w:p w:rsidR="00793F01" w:rsidRPr="004960CB" w:rsidRDefault="00793F01" w:rsidP="008849E8">
            <w:pPr>
              <w:widowControl/>
              <w:tabs>
                <w:tab w:val="left" w:pos="708"/>
              </w:tabs>
              <w:autoSpaceDE/>
              <w:adjustRightInd/>
              <w:jc w:val="center"/>
              <w:rPr>
                <w:rFonts w:eastAsia="Calibri"/>
                <w:sz w:val="24"/>
                <w:szCs w:val="24"/>
                <w:lang w:eastAsia="en-US"/>
              </w:rPr>
            </w:pPr>
            <w:r w:rsidRPr="004960CB">
              <w:rPr>
                <w:rFonts w:eastAsia="Calibri"/>
                <w:sz w:val="24"/>
                <w:szCs w:val="24"/>
                <w:lang w:eastAsia="en-US"/>
              </w:rPr>
              <w:t>ПК-</w:t>
            </w:r>
            <w:r w:rsidR="003D5A52">
              <w:rPr>
                <w:rFonts w:eastAsia="Calibri"/>
                <w:sz w:val="24"/>
                <w:szCs w:val="24"/>
                <w:lang w:eastAsia="en-US"/>
              </w:rPr>
              <w:t>1</w:t>
            </w:r>
            <w:r w:rsidR="00BE220E">
              <w:rPr>
                <w:rFonts w:eastAsia="Calibri"/>
                <w:sz w:val="24"/>
                <w:szCs w:val="24"/>
                <w:lang w:eastAsia="en-US"/>
              </w:rPr>
              <w:t>9</w:t>
            </w:r>
          </w:p>
        </w:tc>
        <w:tc>
          <w:tcPr>
            <w:tcW w:w="5204" w:type="dxa"/>
            <w:vAlign w:val="center"/>
          </w:tcPr>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793F01" w:rsidRPr="004960CB" w:rsidRDefault="00300EF6" w:rsidP="008849E8">
            <w:pPr>
              <w:widowControl/>
              <w:numPr>
                <w:ilvl w:val="0"/>
                <w:numId w:val="3"/>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основы </w:t>
            </w:r>
            <w:r w:rsidR="00BE220E">
              <w:rPr>
                <w:rFonts w:eastAsia="Calibri"/>
                <w:sz w:val="24"/>
                <w:szCs w:val="24"/>
                <w:lang w:eastAsia="en-US"/>
              </w:rPr>
              <w:t>бюджетной системы РФ</w:t>
            </w:r>
            <w:r w:rsidR="00793F01" w:rsidRPr="004960CB">
              <w:rPr>
                <w:rFonts w:eastAsia="Calibri"/>
                <w:sz w:val="24"/>
                <w:szCs w:val="24"/>
                <w:lang w:eastAsia="en-US"/>
              </w:rPr>
              <w:t>;</w:t>
            </w:r>
          </w:p>
          <w:p w:rsidR="00793F01" w:rsidRDefault="00793F01" w:rsidP="008849E8">
            <w:pPr>
              <w:widowControl/>
              <w:numPr>
                <w:ilvl w:val="0"/>
                <w:numId w:val="3"/>
              </w:numPr>
              <w:tabs>
                <w:tab w:val="left" w:pos="318"/>
              </w:tabs>
              <w:autoSpaceDE/>
              <w:adjustRightInd/>
              <w:ind w:left="0" w:firstLine="34"/>
              <w:rPr>
                <w:rFonts w:eastAsia="Calibri"/>
                <w:sz w:val="24"/>
                <w:szCs w:val="24"/>
                <w:lang w:eastAsia="en-US"/>
              </w:rPr>
            </w:pPr>
            <w:r w:rsidRPr="004960CB">
              <w:rPr>
                <w:rFonts w:eastAsia="Calibri"/>
                <w:sz w:val="24"/>
                <w:szCs w:val="24"/>
                <w:lang w:eastAsia="en-US"/>
              </w:rPr>
              <w:t xml:space="preserve">основы </w:t>
            </w:r>
            <w:r w:rsidR="00300EF6">
              <w:rPr>
                <w:rFonts w:eastAsia="Calibri"/>
                <w:sz w:val="24"/>
                <w:szCs w:val="24"/>
                <w:lang w:eastAsia="en-US"/>
              </w:rPr>
              <w:t>разработки</w:t>
            </w:r>
            <w:r w:rsidR="00300EF6" w:rsidRPr="003D5A52">
              <w:rPr>
                <w:bCs/>
                <w:color w:val="000000"/>
                <w:sz w:val="24"/>
                <w:szCs w:val="24"/>
              </w:rPr>
              <w:t xml:space="preserve"> </w:t>
            </w:r>
            <w:r w:rsidR="00BE220E">
              <w:rPr>
                <w:bCs/>
                <w:color w:val="000000"/>
                <w:sz w:val="24"/>
                <w:szCs w:val="24"/>
              </w:rPr>
              <w:t>бюджетов разных уровней</w:t>
            </w:r>
            <w:r w:rsidRPr="004960CB">
              <w:rPr>
                <w:rFonts w:eastAsia="Calibri"/>
                <w:sz w:val="24"/>
                <w:szCs w:val="24"/>
                <w:lang w:eastAsia="en-US"/>
              </w:rPr>
              <w:t>;</w:t>
            </w:r>
          </w:p>
          <w:p w:rsidR="00793F01" w:rsidRPr="004960CB" w:rsidRDefault="00793F01"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Уметь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рассчитывать показатели проектов бюджетов бюджетной системы Российской Федерации, </w:t>
            </w:r>
          </w:p>
          <w:p w:rsidR="00BE220E" w:rsidRPr="00BE220E"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 xml:space="preserve">обеспечивать их исполнение и контроль, </w:t>
            </w:r>
          </w:p>
          <w:p w:rsidR="004960CB" w:rsidRPr="004960CB" w:rsidRDefault="00BE220E" w:rsidP="008849E8">
            <w:pPr>
              <w:widowControl/>
              <w:numPr>
                <w:ilvl w:val="0"/>
                <w:numId w:val="3"/>
              </w:numPr>
              <w:tabs>
                <w:tab w:val="left" w:pos="318"/>
              </w:tabs>
              <w:autoSpaceDE/>
              <w:adjustRightInd/>
              <w:ind w:left="0" w:firstLine="34"/>
              <w:rPr>
                <w:rFonts w:eastAsia="Calibri"/>
                <w:sz w:val="24"/>
                <w:szCs w:val="24"/>
                <w:lang w:eastAsia="en-US"/>
              </w:rPr>
            </w:pPr>
            <w:r w:rsidRPr="00BE220E">
              <w:rPr>
                <w:bCs/>
                <w:color w:val="000000"/>
                <w:sz w:val="24"/>
                <w:szCs w:val="24"/>
              </w:rPr>
              <w:t>составлять бюджетные сметы казенных учреждений и планы финансово-хозяйственной деятельности бюджетных и автономных учреждений</w:t>
            </w:r>
            <w:r w:rsidR="004960CB" w:rsidRPr="004960CB">
              <w:rPr>
                <w:sz w:val="24"/>
                <w:szCs w:val="24"/>
              </w:rPr>
              <w:t>;</w:t>
            </w:r>
          </w:p>
          <w:p w:rsidR="00793F01" w:rsidRPr="004960CB" w:rsidRDefault="00793F01" w:rsidP="008849E8">
            <w:pPr>
              <w:widowControl/>
              <w:tabs>
                <w:tab w:val="left" w:pos="318"/>
              </w:tabs>
              <w:autoSpaceDE/>
              <w:adjustRightInd/>
              <w:ind w:firstLine="34"/>
              <w:rPr>
                <w:rFonts w:eastAsia="Calibri"/>
                <w:sz w:val="24"/>
                <w:szCs w:val="24"/>
                <w:lang w:eastAsia="en-US"/>
              </w:rPr>
            </w:pPr>
            <w:r w:rsidRPr="004960CB">
              <w:rPr>
                <w:rFonts w:eastAsia="Calibri"/>
                <w:i/>
                <w:sz w:val="24"/>
                <w:szCs w:val="24"/>
                <w:lang w:eastAsia="en-US"/>
              </w:rPr>
              <w:t>Владеть</w:t>
            </w:r>
            <w:r w:rsidRPr="004960CB">
              <w:rPr>
                <w:rFonts w:eastAsia="Calibri"/>
                <w:sz w:val="24"/>
                <w:szCs w:val="24"/>
                <w:lang w:eastAsia="en-US"/>
              </w:rPr>
              <w:t xml:space="preserve"> </w:t>
            </w:r>
            <w:r w:rsidR="00300EF6" w:rsidRPr="00300EF6">
              <w:rPr>
                <w:rFonts w:eastAsia="Calibri"/>
                <w:i/>
                <w:sz w:val="24"/>
                <w:szCs w:val="24"/>
                <w:lang w:eastAsia="en-US"/>
              </w:rPr>
              <w:t>навыками</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рас</w:t>
            </w:r>
            <w:r w:rsidRPr="00BE220E">
              <w:rPr>
                <w:bCs/>
                <w:color w:val="000000"/>
                <w:sz w:val="24"/>
                <w:szCs w:val="24"/>
              </w:rPr>
              <w:t>ч</w:t>
            </w:r>
            <w:r>
              <w:rPr>
                <w:bCs/>
                <w:color w:val="000000"/>
                <w:sz w:val="24"/>
                <w:szCs w:val="24"/>
              </w:rPr>
              <w:t>ета</w:t>
            </w:r>
            <w:r w:rsidRPr="00BE220E">
              <w:rPr>
                <w:bCs/>
                <w:color w:val="000000"/>
                <w:sz w:val="24"/>
                <w:szCs w:val="24"/>
              </w:rPr>
              <w:t xml:space="preserve"> показател</w:t>
            </w:r>
            <w:r>
              <w:rPr>
                <w:bCs/>
                <w:color w:val="000000"/>
                <w:sz w:val="24"/>
                <w:szCs w:val="24"/>
              </w:rPr>
              <w:t>ей</w:t>
            </w:r>
            <w:r w:rsidRPr="00BE220E">
              <w:rPr>
                <w:bCs/>
                <w:color w:val="000000"/>
                <w:sz w:val="24"/>
                <w:szCs w:val="24"/>
              </w:rPr>
              <w:t xml:space="preserve"> проектов бюджетов бюджетной системы Российской Федерации, </w:t>
            </w:r>
          </w:p>
          <w:p w:rsidR="00BE220E" w:rsidRPr="00BE220E"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контроля</w:t>
            </w:r>
            <w:r w:rsidRPr="00BE220E">
              <w:rPr>
                <w:bCs/>
                <w:color w:val="000000"/>
                <w:sz w:val="24"/>
                <w:szCs w:val="24"/>
              </w:rPr>
              <w:t xml:space="preserve"> </w:t>
            </w:r>
            <w:r>
              <w:rPr>
                <w:bCs/>
                <w:color w:val="000000"/>
                <w:sz w:val="24"/>
                <w:szCs w:val="24"/>
              </w:rPr>
              <w:t>исполнения бюджетов различных уровней</w:t>
            </w:r>
            <w:r w:rsidRPr="00BE220E">
              <w:rPr>
                <w:bCs/>
                <w:color w:val="000000"/>
                <w:sz w:val="24"/>
                <w:szCs w:val="24"/>
              </w:rPr>
              <w:t xml:space="preserve">, </w:t>
            </w:r>
          </w:p>
          <w:p w:rsidR="0048300E" w:rsidRPr="004960CB" w:rsidRDefault="00BE220E" w:rsidP="008849E8">
            <w:pPr>
              <w:widowControl/>
              <w:numPr>
                <w:ilvl w:val="0"/>
                <w:numId w:val="4"/>
              </w:numPr>
              <w:tabs>
                <w:tab w:val="left" w:pos="318"/>
              </w:tabs>
              <w:autoSpaceDE/>
              <w:adjustRightInd/>
              <w:ind w:left="0" w:firstLine="34"/>
              <w:rPr>
                <w:rFonts w:eastAsia="Calibri"/>
                <w:sz w:val="24"/>
                <w:szCs w:val="24"/>
                <w:lang w:eastAsia="en-US"/>
              </w:rPr>
            </w:pPr>
            <w:r>
              <w:rPr>
                <w:bCs/>
                <w:color w:val="000000"/>
                <w:sz w:val="24"/>
                <w:szCs w:val="24"/>
              </w:rPr>
              <w:t>разработки</w:t>
            </w:r>
            <w:r w:rsidRPr="00BE220E">
              <w:rPr>
                <w:bCs/>
                <w:color w:val="000000"/>
                <w:sz w:val="24"/>
                <w:szCs w:val="24"/>
              </w:rPr>
              <w:t xml:space="preserve"> бюджетны</w:t>
            </w:r>
            <w:r>
              <w:rPr>
                <w:bCs/>
                <w:color w:val="000000"/>
                <w:sz w:val="24"/>
                <w:szCs w:val="24"/>
              </w:rPr>
              <w:t>х</w:t>
            </w:r>
            <w:r w:rsidRPr="00BE220E">
              <w:rPr>
                <w:bCs/>
                <w:color w:val="000000"/>
                <w:sz w:val="24"/>
                <w:szCs w:val="24"/>
              </w:rPr>
              <w:t xml:space="preserve"> смет казенных учреждений и план</w:t>
            </w:r>
            <w:r>
              <w:rPr>
                <w:bCs/>
                <w:color w:val="000000"/>
                <w:sz w:val="24"/>
                <w:szCs w:val="24"/>
              </w:rPr>
              <w:t>ов</w:t>
            </w:r>
            <w:r w:rsidRPr="00BE220E">
              <w:rPr>
                <w:bCs/>
                <w:color w:val="000000"/>
                <w:sz w:val="24"/>
                <w:szCs w:val="24"/>
              </w:rPr>
              <w:t xml:space="preserve"> финансово-хозяйственной деятельности бюджетных и автономных </w:t>
            </w:r>
            <w:r w:rsidRPr="00BE220E">
              <w:rPr>
                <w:bCs/>
                <w:color w:val="000000"/>
                <w:sz w:val="24"/>
                <w:szCs w:val="24"/>
              </w:rPr>
              <w:lastRenderedPageBreak/>
              <w:t>учреждений</w:t>
            </w:r>
          </w:p>
        </w:tc>
      </w:tr>
      <w:tr w:rsidR="001D7E91" w:rsidRPr="00793E1B" w:rsidTr="00235E1F">
        <w:tc>
          <w:tcPr>
            <w:tcW w:w="2802" w:type="dxa"/>
            <w:vAlign w:val="center"/>
          </w:tcPr>
          <w:p w:rsidR="001D7E91" w:rsidRPr="004B13BA" w:rsidRDefault="001D7E91" w:rsidP="008849E8">
            <w:pPr>
              <w:widowControl/>
              <w:tabs>
                <w:tab w:val="left" w:pos="708"/>
              </w:tabs>
              <w:autoSpaceDE/>
              <w:adjustRightInd/>
              <w:rPr>
                <w:sz w:val="24"/>
                <w:szCs w:val="24"/>
              </w:rPr>
            </w:pPr>
            <w:r w:rsidRPr="004B13BA">
              <w:rPr>
                <w:sz w:val="24"/>
                <w:szCs w:val="24"/>
              </w:rPr>
              <w:lastRenderedPageBreak/>
              <w:t>способность</w:t>
            </w:r>
            <w:r w:rsidR="00877B8C">
              <w:rPr>
                <w:sz w:val="24"/>
                <w:szCs w:val="24"/>
              </w:rPr>
              <w:t>ю</w:t>
            </w:r>
            <w:r w:rsidRPr="004B13BA">
              <w:rPr>
                <w:sz w:val="24"/>
                <w:szCs w:val="24"/>
              </w:rPr>
              <w:t xml:space="preserve"> </w:t>
            </w:r>
            <w:r w:rsidR="00BE220E" w:rsidRPr="00BE220E">
              <w:rPr>
                <w:bCs/>
                <w:color w:val="000000"/>
                <w:sz w:val="24"/>
                <w:szCs w:val="24"/>
              </w:rPr>
              <w:t>вести работу по налоговому планированию в составе бюджетов бюджетной системы Российской Федерации</w:t>
            </w:r>
          </w:p>
        </w:tc>
        <w:tc>
          <w:tcPr>
            <w:tcW w:w="1565" w:type="dxa"/>
            <w:vAlign w:val="center"/>
          </w:tcPr>
          <w:p w:rsidR="001D7E91" w:rsidRPr="004B13BA" w:rsidRDefault="001D7E91" w:rsidP="008849E8">
            <w:pPr>
              <w:widowControl/>
              <w:tabs>
                <w:tab w:val="left" w:pos="708"/>
              </w:tabs>
              <w:autoSpaceDE/>
              <w:adjustRightInd/>
              <w:jc w:val="center"/>
              <w:rPr>
                <w:rFonts w:eastAsia="Calibri"/>
                <w:sz w:val="24"/>
                <w:szCs w:val="24"/>
                <w:lang w:eastAsia="en-US"/>
              </w:rPr>
            </w:pPr>
            <w:r w:rsidRPr="004B13BA">
              <w:rPr>
                <w:rFonts w:eastAsia="Calibri"/>
                <w:sz w:val="24"/>
                <w:szCs w:val="24"/>
                <w:lang w:eastAsia="en-US"/>
              </w:rPr>
              <w:t>ПК-</w:t>
            </w:r>
            <w:r w:rsidR="00BE220E">
              <w:rPr>
                <w:rFonts w:eastAsia="Calibri"/>
                <w:sz w:val="24"/>
                <w:szCs w:val="24"/>
                <w:lang w:eastAsia="en-US"/>
              </w:rPr>
              <w:t>20</w:t>
            </w:r>
          </w:p>
        </w:tc>
        <w:tc>
          <w:tcPr>
            <w:tcW w:w="5204" w:type="dxa"/>
            <w:vAlign w:val="center"/>
          </w:tcPr>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Знать </w:t>
            </w:r>
          </w:p>
          <w:p w:rsidR="001D7E91" w:rsidRPr="004B13BA" w:rsidRDefault="00300EF6" w:rsidP="008849E8">
            <w:pPr>
              <w:widowControl/>
              <w:numPr>
                <w:ilvl w:val="0"/>
                <w:numId w:val="3"/>
              </w:numPr>
              <w:tabs>
                <w:tab w:val="left" w:pos="318"/>
              </w:tabs>
              <w:autoSpaceDE/>
              <w:adjustRightInd/>
              <w:ind w:left="0" w:firstLine="34"/>
              <w:rPr>
                <w:rFonts w:eastAsia="Calibri"/>
                <w:sz w:val="24"/>
                <w:szCs w:val="24"/>
                <w:lang w:eastAsia="en-US"/>
              </w:rPr>
            </w:pPr>
            <w:r>
              <w:rPr>
                <w:sz w:val="24"/>
                <w:szCs w:val="24"/>
              </w:rPr>
              <w:t xml:space="preserve">основы </w:t>
            </w:r>
            <w:r w:rsidR="00BE220E" w:rsidRPr="00BE220E">
              <w:rPr>
                <w:bCs/>
                <w:color w:val="000000"/>
                <w:sz w:val="24"/>
                <w:szCs w:val="24"/>
              </w:rPr>
              <w:t>налогово</w:t>
            </w:r>
            <w:r w:rsidR="00BE220E">
              <w:rPr>
                <w:bCs/>
                <w:color w:val="000000"/>
                <w:sz w:val="24"/>
                <w:szCs w:val="24"/>
              </w:rPr>
              <w:t>го</w:t>
            </w:r>
            <w:r w:rsidR="00BE220E" w:rsidRPr="00BE220E">
              <w:rPr>
                <w:bCs/>
                <w:color w:val="000000"/>
                <w:sz w:val="24"/>
                <w:szCs w:val="24"/>
              </w:rPr>
              <w:t xml:space="preserve"> планировани</w:t>
            </w:r>
            <w:r w:rsidR="00BE220E">
              <w:rPr>
                <w:bCs/>
                <w:color w:val="000000"/>
                <w:sz w:val="24"/>
                <w:szCs w:val="24"/>
              </w:rPr>
              <w:t>я</w:t>
            </w:r>
            <w:r w:rsidR="00BE220E" w:rsidRPr="00BE220E">
              <w:rPr>
                <w:bCs/>
                <w:color w:val="000000"/>
                <w:sz w:val="24"/>
                <w:szCs w:val="24"/>
              </w:rPr>
              <w:t xml:space="preserve"> в составе бюджетов бюджетной системы Российской Федерации</w:t>
            </w:r>
            <w:r w:rsidR="00DD481E">
              <w:rPr>
                <w:bCs/>
                <w:color w:val="000000"/>
                <w:sz w:val="24"/>
                <w:szCs w:val="24"/>
              </w:rPr>
              <w:t>, в том числе бюджетов предприятий различных форм собственности</w:t>
            </w:r>
            <w:r w:rsidR="001D7E91" w:rsidRPr="004B13BA">
              <w:rPr>
                <w:rFonts w:eastAsia="Calibri"/>
                <w:sz w:val="24"/>
                <w:szCs w:val="24"/>
                <w:lang w:eastAsia="en-US"/>
              </w:rPr>
              <w:t>;</w:t>
            </w:r>
          </w:p>
          <w:p w:rsidR="001D7E91" w:rsidRPr="004B13BA" w:rsidRDefault="001D7E91" w:rsidP="008849E8">
            <w:pPr>
              <w:widowControl/>
              <w:tabs>
                <w:tab w:val="left" w:pos="318"/>
              </w:tabs>
              <w:autoSpaceDE/>
              <w:adjustRightInd/>
              <w:ind w:firstLine="34"/>
              <w:rPr>
                <w:rFonts w:eastAsia="Calibri"/>
                <w:i/>
                <w:sz w:val="24"/>
                <w:szCs w:val="24"/>
                <w:lang w:eastAsia="en-US"/>
              </w:rPr>
            </w:pPr>
            <w:r w:rsidRPr="004B13BA">
              <w:rPr>
                <w:rFonts w:eastAsia="Calibri"/>
                <w:i/>
                <w:sz w:val="24"/>
                <w:szCs w:val="24"/>
                <w:lang w:eastAsia="en-US"/>
              </w:rPr>
              <w:t xml:space="preserve">Уметь </w:t>
            </w:r>
          </w:p>
          <w:p w:rsidR="00300EF6" w:rsidRDefault="00DD481E" w:rsidP="008849E8">
            <w:pPr>
              <w:widowControl/>
              <w:numPr>
                <w:ilvl w:val="0"/>
                <w:numId w:val="4"/>
              </w:numPr>
              <w:tabs>
                <w:tab w:val="left" w:pos="318"/>
              </w:tabs>
              <w:autoSpaceDE/>
              <w:adjustRightInd/>
              <w:ind w:left="0" w:firstLine="34"/>
              <w:rPr>
                <w:rFonts w:eastAsia="Calibri"/>
                <w:i/>
                <w:sz w:val="24"/>
                <w:szCs w:val="24"/>
                <w:lang w:eastAsia="en-US"/>
              </w:rPr>
            </w:pPr>
            <w:r w:rsidRPr="00BE220E">
              <w:rPr>
                <w:bCs/>
                <w:color w:val="000000"/>
                <w:sz w:val="24"/>
                <w:szCs w:val="24"/>
              </w:rPr>
              <w:t xml:space="preserve">вести работу по налоговому планированию в составе бюджетов </w:t>
            </w:r>
            <w:r>
              <w:rPr>
                <w:bCs/>
                <w:color w:val="000000"/>
                <w:sz w:val="24"/>
                <w:szCs w:val="24"/>
              </w:rPr>
              <w:t>предприятий различных форм собственности</w:t>
            </w:r>
          </w:p>
          <w:p w:rsidR="001D7E91" w:rsidRPr="004B13BA" w:rsidRDefault="001D7E91" w:rsidP="008849E8">
            <w:pPr>
              <w:widowControl/>
              <w:tabs>
                <w:tab w:val="left" w:pos="318"/>
              </w:tabs>
              <w:autoSpaceDE/>
              <w:adjustRightInd/>
              <w:ind w:firstLine="34"/>
              <w:rPr>
                <w:rFonts w:eastAsia="Calibri"/>
                <w:sz w:val="24"/>
                <w:szCs w:val="24"/>
                <w:lang w:eastAsia="en-US"/>
              </w:rPr>
            </w:pPr>
            <w:r w:rsidRPr="004B13BA">
              <w:rPr>
                <w:rFonts w:eastAsia="Calibri"/>
                <w:i/>
                <w:sz w:val="24"/>
                <w:szCs w:val="24"/>
                <w:lang w:eastAsia="en-US"/>
              </w:rPr>
              <w:t>Владеть</w:t>
            </w:r>
            <w:r w:rsidRPr="004B13BA">
              <w:rPr>
                <w:rFonts w:eastAsia="Calibri"/>
                <w:sz w:val="24"/>
                <w:szCs w:val="24"/>
                <w:lang w:eastAsia="en-US"/>
              </w:rPr>
              <w:t xml:space="preserve"> </w:t>
            </w:r>
          </w:p>
          <w:p w:rsidR="00EB0E73" w:rsidRPr="00300EF6" w:rsidRDefault="001D7E91" w:rsidP="008849E8">
            <w:pPr>
              <w:widowControl/>
              <w:numPr>
                <w:ilvl w:val="0"/>
                <w:numId w:val="4"/>
              </w:numPr>
              <w:tabs>
                <w:tab w:val="left" w:pos="318"/>
              </w:tabs>
              <w:autoSpaceDE/>
              <w:adjustRightInd/>
              <w:ind w:left="0" w:firstLine="34"/>
              <w:rPr>
                <w:rFonts w:eastAsia="Calibri"/>
                <w:i/>
                <w:sz w:val="24"/>
                <w:szCs w:val="24"/>
                <w:lang w:eastAsia="en-US"/>
              </w:rPr>
            </w:pPr>
            <w:r w:rsidRPr="004B13BA">
              <w:rPr>
                <w:rFonts w:eastAsia="Calibri"/>
                <w:sz w:val="24"/>
                <w:szCs w:val="24"/>
                <w:lang w:eastAsia="en-US"/>
              </w:rPr>
              <w:t xml:space="preserve">навыками </w:t>
            </w:r>
            <w:r w:rsidR="00DD481E" w:rsidRPr="00BE220E">
              <w:rPr>
                <w:bCs/>
                <w:color w:val="000000"/>
                <w:sz w:val="24"/>
                <w:szCs w:val="24"/>
              </w:rPr>
              <w:t>ве</w:t>
            </w:r>
            <w:r w:rsidR="00DD481E">
              <w:rPr>
                <w:bCs/>
                <w:color w:val="000000"/>
                <w:sz w:val="24"/>
                <w:szCs w:val="24"/>
              </w:rPr>
              <w:t>дения</w:t>
            </w:r>
            <w:r w:rsidR="00DD481E" w:rsidRPr="00BE220E">
              <w:rPr>
                <w:bCs/>
                <w:color w:val="000000"/>
                <w:sz w:val="24"/>
                <w:szCs w:val="24"/>
              </w:rPr>
              <w:t xml:space="preserve"> работ</w:t>
            </w:r>
            <w:r w:rsidR="00DD481E">
              <w:rPr>
                <w:bCs/>
                <w:color w:val="000000"/>
                <w:sz w:val="24"/>
                <w:szCs w:val="24"/>
              </w:rPr>
              <w:t>ы</w:t>
            </w:r>
            <w:r w:rsidR="00DD481E" w:rsidRPr="00BE220E">
              <w:rPr>
                <w:bCs/>
                <w:color w:val="000000"/>
                <w:sz w:val="24"/>
                <w:szCs w:val="24"/>
              </w:rPr>
              <w:t xml:space="preserve"> по налоговому планированию в составе бюджетов </w:t>
            </w:r>
            <w:r w:rsidR="00DD481E">
              <w:rPr>
                <w:bCs/>
                <w:color w:val="000000"/>
                <w:sz w:val="24"/>
                <w:szCs w:val="24"/>
              </w:rPr>
              <w:t>предприятий различных форм собственности</w:t>
            </w:r>
            <w:r w:rsidR="00EB0E73" w:rsidRPr="004B13BA">
              <w:rPr>
                <w:sz w:val="24"/>
                <w:szCs w:val="24"/>
              </w:rPr>
              <w:t>.</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t>способностью составлять финансовые планы организации, обеспечивать осуществление финансовых взаимоотношений с организациями, органами государственной власти и местного самоуправления</w:t>
            </w:r>
          </w:p>
          <w:p w:rsidR="00DB6CEA" w:rsidRPr="00B92649" w:rsidRDefault="00DB6CEA" w:rsidP="008849E8">
            <w:pPr>
              <w:widowControl/>
              <w:tabs>
                <w:tab w:val="left" w:pos="708"/>
              </w:tabs>
              <w:autoSpaceDE/>
              <w:adjustRightInd/>
              <w:rPr>
                <w:rFonts w:eastAsia="Calibri"/>
                <w:sz w:val="24"/>
                <w:szCs w:val="24"/>
                <w:lang w:eastAsia="en-US"/>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ПК-21</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сущность финансов и их роли в воспроизводственном процессе</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основы финансового планирования</w:t>
            </w:r>
            <w:r w:rsidRPr="00B92649">
              <w:rPr>
                <w:rFonts w:eastAsia="Calibri"/>
                <w:sz w:val="24"/>
                <w:szCs w:val="24"/>
                <w:lang w:eastAsia="en-US"/>
              </w:rPr>
              <w:t xml:space="preserve"> </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sz w:val="24"/>
                <w:szCs w:val="24"/>
              </w:rPr>
            </w:pPr>
            <w:r w:rsidRPr="00B92649">
              <w:rPr>
                <w:sz w:val="24"/>
                <w:szCs w:val="24"/>
              </w:rPr>
              <w:t>составлять финансовые планы организации</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sz w:val="24"/>
                <w:szCs w:val="24"/>
              </w:rPr>
              <w:t>обеспечивать осуществление финансовых взаимоотношений с организациями</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Владеть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составления финансовых планов</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механизмом обеспечения</w:t>
            </w:r>
            <w:r w:rsidRPr="00B92649">
              <w:rPr>
                <w:sz w:val="24"/>
                <w:szCs w:val="24"/>
              </w:rPr>
              <w:t xml:space="preserve"> финансовых взаимоотношений</w:t>
            </w:r>
            <w:r w:rsidRPr="00B92649">
              <w:rPr>
                <w:rFonts w:eastAsia="Calibri"/>
                <w:sz w:val="24"/>
                <w:szCs w:val="24"/>
                <w:lang w:eastAsia="en-US"/>
              </w:rPr>
              <w:t xml:space="preserve"> </w:t>
            </w:r>
          </w:p>
        </w:tc>
      </w:tr>
      <w:tr w:rsidR="00DB6CEA" w:rsidRPr="00793E1B" w:rsidTr="00235E1F">
        <w:tc>
          <w:tcPr>
            <w:tcW w:w="2802" w:type="dxa"/>
            <w:vAlign w:val="center"/>
          </w:tcPr>
          <w:p w:rsidR="00DB6CEA" w:rsidRPr="00B92649" w:rsidRDefault="00DB6CEA" w:rsidP="008849E8">
            <w:pPr>
              <w:rPr>
                <w:sz w:val="24"/>
                <w:szCs w:val="24"/>
              </w:rPr>
            </w:pPr>
            <w:r w:rsidRPr="00B92649">
              <w:rPr>
                <w:sz w:val="24"/>
                <w:szCs w:val="24"/>
              </w:rPr>
              <w:t>способностью применять нормы, регулирующие бюджетные, налоговые, валютные отношения в области страховой, банковской деятельности, учета и контроля</w:t>
            </w:r>
          </w:p>
          <w:p w:rsidR="00DB6CEA" w:rsidRPr="00B92649" w:rsidRDefault="00DB6CEA" w:rsidP="008849E8">
            <w:pPr>
              <w:rPr>
                <w:sz w:val="24"/>
                <w:szCs w:val="24"/>
              </w:rPr>
            </w:pPr>
          </w:p>
        </w:tc>
        <w:tc>
          <w:tcPr>
            <w:tcW w:w="1565" w:type="dxa"/>
            <w:vAlign w:val="center"/>
          </w:tcPr>
          <w:p w:rsidR="00DB6CEA" w:rsidRPr="00B92649" w:rsidRDefault="00DB6CEA" w:rsidP="008849E8">
            <w:pPr>
              <w:widowControl/>
              <w:tabs>
                <w:tab w:val="left" w:pos="708"/>
              </w:tabs>
              <w:autoSpaceDE/>
              <w:adjustRightInd/>
              <w:jc w:val="center"/>
              <w:rPr>
                <w:rFonts w:eastAsia="Calibri"/>
                <w:sz w:val="24"/>
                <w:szCs w:val="24"/>
                <w:lang w:eastAsia="en-US"/>
              </w:rPr>
            </w:pPr>
            <w:r w:rsidRPr="00B92649">
              <w:rPr>
                <w:rFonts w:eastAsia="Calibri"/>
                <w:sz w:val="24"/>
                <w:szCs w:val="24"/>
                <w:lang w:eastAsia="en-US"/>
              </w:rPr>
              <w:t>ПК-22</w:t>
            </w:r>
          </w:p>
        </w:tc>
        <w:tc>
          <w:tcPr>
            <w:tcW w:w="5204" w:type="dxa"/>
            <w:vAlign w:val="center"/>
          </w:tcPr>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Знать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бюджетных и налоговых 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основы валютных отношений</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Уметь</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применить нормы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обеспечить взаимодействие финансовых секторов</w:t>
            </w:r>
          </w:p>
          <w:p w:rsidR="00DB6CEA" w:rsidRPr="00B92649" w:rsidRDefault="00DB6CEA" w:rsidP="008849E8">
            <w:pPr>
              <w:widowControl/>
              <w:tabs>
                <w:tab w:val="left" w:pos="318"/>
              </w:tabs>
              <w:autoSpaceDE/>
              <w:adjustRightInd/>
              <w:rPr>
                <w:rFonts w:eastAsia="Calibri"/>
                <w:sz w:val="24"/>
                <w:szCs w:val="24"/>
                <w:lang w:eastAsia="en-US"/>
              </w:rPr>
            </w:pPr>
            <w:r w:rsidRPr="00B92649">
              <w:rPr>
                <w:rFonts w:eastAsia="Calibri"/>
                <w:sz w:val="24"/>
                <w:szCs w:val="24"/>
                <w:lang w:eastAsia="en-US"/>
              </w:rPr>
              <w:t xml:space="preserve">Владеть </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регулирующими нормами финансовых взаимоотношений</w:t>
            </w:r>
          </w:p>
          <w:p w:rsidR="00DB6CEA" w:rsidRPr="00B92649" w:rsidRDefault="00DB6CEA" w:rsidP="008849E8">
            <w:pPr>
              <w:widowControl/>
              <w:numPr>
                <w:ilvl w:val="0"/>
                <w:numId w:val="4"/>
              </w:numPr>
              <w:tabs>
                <w:tab w:val="left" w:pos="318"/>
              </w:tabs>
              <w:autoSpaceDE/>
              <w:adjustRightInd/>
              <w:ind w:left="0" w:firstLine="0"/>
              <w:rPr>
                <w:rFonts w:eastAsia="Calibri"/>
                <w:sz w:val="24"/>
                <w:szCs w:val="24"/>
                <w:lang w:eastAsia="en-US"/>
              </w:rPr>
            </w:pPr>
            <w:r w:rsidRPr="00B92649">
              <w:rPr>
                <w:rFonts w:eastAsia="Calibri"/>
                <w:sz w:val="24"/>
                <w:szCs w:val="24"/>
                <w:lang w:eastAsia="en-US"/>
              </w:rPr>
              <w:t>навыками учета и контроля в страховом и банковском секторах</w:t>
            </w:r>
          </w:p>
        </w:tc>
      </w:tr>
      <w:tr w:rsidR="00DB6CEA" w:rsidRPr="00793E1B" w:rsidTr="00235E1F">
        <w:tc>
          <w:tcPr>
            <w:tcW w:w="2802" w:type="dxa"/>
            <w:vAlign w:val="center"/>
          </w:tcPr>
          <w:p w:rsidR="00DB6CEA" w:rsidRPr="00057C90" w:rsidRDefault="00DB6CEA" w:rsidP="008849E8">
            <w:pPr>
              <w:widowControl/>
              <w:tabs>
                <w:tab w:val="left" w:pos="708"/>
              </w:tabs>
              <w:autoSpaceDE/>
              <w:adjustRightInd/>
              <w:rPr>
                <w:rFonts w:eastAsia="Calibri"/>
                <w:color w:val="FF0000"/>
                <w:sz w:val="24"/>
                <w:szCs w:val="24"/>
                <w:lang w:eastAsia="en-US"/>
              </w:rPr>
            </w:pPr>
            <w:r w:rsidRPr="00083655">
              <w:rPr>
                <w:bCs/>
                <w:color w:val="000000"/>
                <w:sz w:val="24"/>
                <w:szCs w:val="24"/>
              </w:rPr>
              <w:t>способностью участвовать в мероприятиях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tc>
        <w:tc>
          <w:tcPr>
            <w:tcW w:w="1565" w:type="dxa"/>
            <w:vAlign w:val="center"/>
          </w:tcPr>
          <w:p w:rsidR="00DB6CEA" w:rsidRPr="00057C90" w:rsidRDefault="00DB6CEA" w:rsidP="008849E8">
            <w:pPr>
              <w:widowControl/>
              <w:tabs>
                <w:tab w:val="left" w:pos="708"/>
              </w:tabs>
              <w:autoSpaceDE/>
              <w:adjustRightInd/>
              <w:jc w:val="center"/>
              <w:rPr>
                <w:rFonts w:eastAsia="Calibri"/>
                <w:sz w:val="24"/>
                <w:szCs w:val="24"/>
                <w:lang w:eastAsia="en-US"/>
              </w:rPr>
            </w:pPr>
            <w:r w:rsidRPr="00057C90">
              <w:rPr>
                <w:rFonts w:eastAsia="Calibri"/>
                <w:sz w:val="24"/>
                <w:szCs w:val="24"/>
                <w:lang w:eastAsia="en-US"/>
              </w:rPr>
              <w:t>ПК-</w:t>
            </w:r>
            <w:r>
              <w:rPr>
                <w:rFonts w:eastAsia="Calibri"/>
                <w:sz w:val="24"/>
                <w:szCs w:val="24"/>
                <w:lang w:eastAsia="en-US"/>
              </w:rPr>
              <w:t>23</w:t>
            </w:r>
          </w:p>
        </w:tc>
        <w:tc>
          <w:tcPr>
            <w:tcW w:w="5204" w:type="dxa"/>
            <w:vAlign w:val="center"/>
          </w:tcPr>
          <w:p w:rsidR="00DB6CEA" w:rsidRPr="004960CB" w:rsidRDefault="00DB6CEA" w:rsidP="008849E8">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 xml:space="preserve">Знать </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sz w:val="24"/>
                <w:szCs w:val="24"/>
              </w:rPr>
              <w:t>основы построения системы государственных и муниципальных финансов, содержание полномочий и направления взаимодействия звеньев финансовой системы государства и органов местного самоуправления;</w:t>
            </w:r>
          </w:p>
          <w:p w:rsidR="00DB6CEA" w:rsidRPr="003546EC" w:rsidRDefault="00DB6CEA" w:rsidP="008849E8">
            <w:pPr>
              <w:widowControl/>
              <w:numPr>
                <w:ilvl w:val="0"/>
                <w:numId w:val="3"/>
              </w:numPr>
              <w:tabs>
                <w:tab w:val="left" w:pos="318"/>
              </w:tabs>
              <w:autoSpaceDE/>
              <w:adjustRightInd/>
              <w:ind w:left="0" w:firstLine="34"/>
              <w:rPr>
                <w:rFonts w:eastAsia="Calibri"/>
                <w:sz w:val="24"/>
                <w:szCs w:val="24"/>
                <w:lang w:eastAsia="en-US"/>
              </w:rPr>
            </w:pPr>
            <w:r w:rsidRPr="003546EC">
              <w:rPr>
                <w:rFonts w:eastAsia="Calibri"/>
                <w:sz w:val="24"/>
                <w:szCs w:val="24"/>
                <w:lang w:eastAsia="en-US"/>
              </w:rPr>
              <w:t>методы осуществления финансового контроля</w:t>
            </w:r>
          </w:p>
          <w:p w:rsidR="00DB6CEA" w:rsidRPr="00904D0C" w:rsidRDefault="00DB6CEA" w:rsidP="008849E8">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 xml:space="preserve">Уметь </w:t>
            </w:r>
          </w:p>
          <w:p w:rsidR="00DB6CEA" w:rsidRPr="00EA24B2" w:rsidRDefault="00DB6CEA" w:rsidP="008849E8">
            <w:pPr>
              <w:widowControl/>
              <w:numPr>
                <w:ilvl w:val="0"/>
                <w:numId w:val="16"/>
              </w:numPr>
              <w:tabs>
                <w:tab w:val="left" w:pos="318"/>
              </w:tabs>
              <w:autoSpaceDE/>
              <w:adjustRightInd/>
              <w:ind w:left="34" w:firstLine="0"/>
              <w:rPr>
                <w:sz w:val="24"/>
                <w:szCs w:val="24"/>
              </w:rPr>
            </w:pPr>
            <w:r>
              <w:rPr>
                <w:sz w:val="24"/>
                <w:szCs w:val="24"/>
              </w:rPr>
              <w:t xml:space="preserve">выявлять проблемы во взаимодействии </w:t>
            </w:r>
            <w:r w:rsidRPr="005D0147">
              <w:rPr>
                <w:sz w:val="24"/>
                <w:szCs w:val="24"/>
              </w:rPr>
              <w:lastRenderedPageBreak/>
              <w:t>звеньев финансовой системы государства и органов местного самоуправления</w:t>
            </w:r>
            <w:r>
              <w:rPr>
                <w:sz w:val="24"/>
                <w:szCs w:val="24"/>
              </w:rPr>
              <w:t>;</w:t>
            </w:r>
          </w:p>
          <w:p w:rsidR="00DB6CEA" w:rsidRPr="00904D0C" w:rsidRDefault="00DB6CEA" w:rsidP="008849E8">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 xml:space="preserve">осуществлять </w:t>
            </w:r>
            <w:r>
              <w:rPr>
                <w:bCs/>
                <w:color w:val="000000"/>
                <w:sz w:val="24"/>
                <w:szCs w:val="24"/>
              </w:rPr>
              <w:t>мероприятия</w:t>
            </w:r>
            <w:r w:rsidRPr="00083655">
              <w:rPr>
                <w:bCs/>
                <w:color w:val="000000"/>
                <w:sz w:val="24"/>
                <w:szCs w:val="24"/>
              </w:rPr>
              <w:t xml:space="preserve"> по организации и проведению финансового контроля в секторе государственного и муниципального управления, принимать меры по реализации выявленных отклонений</w:t>
            </w:r>
          </w:p>
          <w:p w:rsidR="00DB6CEA" w:rsidRPr="00904D0C" w:rsidRDefault="00DB6CEA" w:rsidP="008849E8">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Pr="00904D0C">
              <w:rPr>
                <w:rFonts w:eastAsia="Calibri"/>
                <w:sz w:val="24"/>
                <w:szCs w:val="24"/>
                <w:lang w:eastAsia="en-US"/>
              </w:rPr>
              <w:t xml:space="preserve"> </w:t>
            </w:r>
          </w:p>
          <w:p w:rsidR="00DB6CEA" w:rsidRPr="00904D0C"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rFonts w:eastAsia="Calibri"/>
                <w:sz w:val="24"/>
                <w:szCs w:val="24"/>
                <w:lang w:eastAsia="en-US"/>
              </w:rPr>
              <w:t>анализа состояния и развития</w:t>
            </w:r>
            <w:r>
              <w:rPr>
                <w:sz w:val="24"/>
                <w:szCs w:val="24"/>
              </w:rPr>
              <w:t xml:space="preserve"> государственных и муниципальных финансов</w:t>
            </w:r>
            <w:r>
              <w:rPr>
                <w:bCs/>
                <w:sz w:val="24"/>
                <w:szCs w:val="24"/>
              </w:rPr>
              <w:t>;</w:t>
            </w:r>
          </w:p>
          <w:p w:rsidR="00DB6CEA" w:rsidRPr="004960CB" w:rsidRDefault="00DB6CEA" w:rsidP="008849E8">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Pr>
                <w:bCs/>
                <w:color w:val="000000"/>
                <w:sz w:val="24"/>
                <w:szCs w:val="24"/>
              </w:rPr>
              <w:t>организации и проведения</w:t>
            </w:r>
            <w:r w:rsidRPr="00083655">
              <w:rPr>
                <w:bCs/>
                <w:color w:val="000000"/>
                <w:sz w:val="24"/>
                <w:szCs w:val="24"/>
              </w:rPr>
              <w:t xml:space="preserve"> финансового контроля в секторе государственного и муниципального управления</w:t>
            </w:r>
            <w:r>
              <w:rPr>
                <w:bCs/>
                <w:color w:val="000000"/>
                <w:sz w:val="24"/>
                <w:szCs w:val="24"/>
              </w:rPr>
              <w:t xml:space="preserve"> и разработке мер</w:t>
            </w:r>
            <w:r w:rsidRPr="00083655">
              <w:rPr>
                <w:bCs/>
                <w:color w:val="000000"/>
                <w:sz w:val="24"/>
                <w:szCs w:val="24"/>
              </w:rPr>
              <w:t xml:space="preserve"> по реализации выявленных отклонений</w:t>
            </w:r>
          </w:p>
        </w:tc>
      </w:tr>
    </w:tbl>
    <w:p w:rsidR="0036482A" w:rsidRDefault="0036482A" w:rsidP="008849E8">
      <w:pPr>
        <w:pStyle w:val="a5"/>
        <w:spacing w:after="0" w:line="240" w:lineRule="auto"/>
        <w:ind w:left="709"/>
        <w:jc w:val="both"/>
        <w:rPr>
          <w:rFonts w:ascii="Times New Roman" w:hAnsi="Times New Roman"/>
          <w:b/>
          <w:color w:val="000000"/>
          <w:sz w:val="24"/>
          <w:szCs w:val="24"/>
        </w:rPr>
      </w:pPr>
    </w:p>
    <w:p w:rsidR="007F4B97" w:rsidRPr="00793E1B" w:rsidRDefault="00C33468" w:rsidP="008849E8">
      <w:pPr>
        <w:pStyle w:val="a5"/>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793E1B" w:rsidRDefault="007F4B97" w:rsidP="008849E8">
      <w:pPr>
        <w:widowControl/>
        <w:tabs>
          <w:tab w:val="left" w:pos="708"/>
        </w:tabs>
        <w:autoSpaceDE/>
        <w:adjustRightInd/>
        <w:ind w:firstLine="709"/>
        <w:jc w:val="both"/>
        <w:rPr>
          <w:rFonts w:eastAsia="Calibri"/>
          <w:color w:val="000000"/>
          <w:sz w:val="24"/>
          <w:szCs w:val="24"/>
          <w:lang w:eastAsia="en-US"/>
        </w:rPr>
      </w:pPr>
      <w:r w:rsidRPr="00793E1B">
        <w:rPr>
          <w:color w:val="000000"/>
          <w:sz w:val="24"/>
          <w:szCs w:val="24"/>
        </w:rPr>
        <w:t xml:space="preserve">Дисциплина </w:t>
      </w:r>
      <w:r w:rsidR="00A1679F">
        <w:rPr>
          <w:b/>
          <w:bCs/>
          <w:sz w:val="24"/>
          <w:szCs w:val="24"/>
        </w:rPr>
        <w:t>Б1.В.</w:t>
      </w:r>
      <w:r w:rsidR="00533B2D">
        <w:rPr>
          <w:b/>
          <w:bCs/>
          <w:sz w:val="24"/>
          <w:szCs w:val="24"/>
        </w:rPr>
        <w:t>10</w:t>
      </w:r>
      <w:r w:rsidR="001F3561" w:rsidRPr="000B40A9">
        <w:rPr>
          <w:b/>
          <w:bCs/>
          <w:sz w:val="24"/>
          <w:szCs w:val="24"/>
        </w:rPr>
        <w:t xml:space="preserve"> </w:t>
      </w:r>
      <w:r w:rsidR="001F3561" w:rsidRPr="000B40A9">
        <w:rPr>
          <w:b/>
          <w:sz w:val="24"/>
          <w:szCs w:val="24"/>
        </w:rPr>
        <w:t>«</w:t>
      </w:r>
      <w:r w:rsidR="00BE220E">
        <w:rPr>
          <w:b/>
          <w:sz w:val="24"/>
          <w:szCs w:val="24"/>
        </w:rPr>
        <w:t>Бюджетирование</w:t>
      </w:r>
      <w:r w:rsidR="00AA2A29" w:rsidRPr="001F3561">
        <w:rPr>
          <w:sz w:val="24"/>
          <w:szCs w:val="24"/>
        </w:rPr>
        <w:t>»</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00E0019F">
        <w:rPr>
          <w:rFonts w:eastAsia="Calibri"/>
          <w:sz w:val="24"/>
          <w:szCs w:val="24"/>
          <w:lang w:eastAsia="en-US"/>
        </w:rPr>
        <w:t xml:space="preserve">вариативной </w:t>
      </w:r>
      <w:r w:rsidRPr="00793E1B">
        <w:rPr>
          <w:rFonts w:eastAsia="Calibri"/>
          <w:color w:val="000000"/>
          <w:sz w:val="24"/>
          <w:szCs w:val="24"/>
          <w:lang w:eastAsia="en-US"/>
        </w:rPr>
        <w:t xml:space="preserve">части </w:t>
      </w:r>
      <w:r w:rsidR="00027D2C" w:rsidRPr="00793E1B">
        <w:rPr>
          <w:rFonts w:eastAsia="Calibri"/>
          <w:color w:val="000000"/>
          <w:sz w:val="24"/>
          <w:szCs w:val="24"/>
          <w:lang w:eastAsia="en-US"/>
        </w:rPr>
        <w:t>блока Б1</w:t>
      </w:r>
      <w:r w:rsidR="00047C69">
        <w:rPr>
          <w:rFonts w:eastAsia="Calibri"/>
          <w:color w:val="000000"/>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1"/>
        <w:gridCol w:w="1621"/>
        <w:gridCol w:w="2873"/>
        <w:gridCol w:w="2540"/>
        <w:gridCol w:w="1356"/>
      </w:tblGrid>
      <w:tr w:rsidR="00705FB5" w:rsidRPr="00793E1B" w:rsidTr="00E0019F">
        <w:tc>
          <w:tcPr>
            <w:tcW w:w="118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1621"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356" w:type="dxa"/>
            <w:vMerge w:val="restart"/>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5413" w:type="dxa"/>
            <w:gridSpan w:val="2"/>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705FB5" w:rsidRPr="00793E1B" w:rsidTr="00E0019F">
        <w:tc>
          <w:tcPr>
            <w:tcW w:w="118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1621"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c>
          <w:tcPr>
            <w:tcW w:w="2873" w:type="dxa"/>
            <w:vAlign w:val="center"/>
          </w:tcPr>
          <w:p w:rsidR="00705FB5" w:rsidRPr="00793E1B" w:rsidRDefault="00705FB5" w:rsidP="008849E8">
            <w:pPr>
              <w:widowControl/>
              <w:tabs>
                <w:tab w:val="left" w:pos="708"/>
              </w:tabs>
              <w:autoSpaceDE/>
              <w:adjustRightInd/>
              <w:ind w:right="-108"/>
              <w:jc w:val="center"/>
              <w:rPr>
                <w:rFonts w:eastAsia="Calibri"/>
                <w:color w:val="000000"/>
                <w:sz w:val="24"/>
                <w:szCs w:val="24"/>
                <w:lang w:eastAsia="en-US"/>
              </w:rPr>
            </w:pPr>
            <w:r w:rsidRPr="00793E1B">
              <w:rPr>
                <w:rFonts w:eastAsia="Calibri"/>
                <w:color w:val="000000"/>
                <w:sz w:val="24"/>
                <w:szCs w:val="24"/>
                <w:lang w:eastAsia="en-US"/>
              </w:rPr>
              <w:t xml:space="preserve">на которые </w:t>
            </w:r>
            <w:r w:rsidR="00235E1F">
              <w:rPr>
                <w:rFonts w:eastAsia="Calibri"/>
                <w:color w:val="000000"/>
                <w:sz w:val="24"/>
                <w:szCs w:val="24"/>
                <w:lang w:eastAsia="en-US"/>
              </w:rPr>
              <w:t>о</w:t>
            </w:r>
            <w:r w:rsidRPr="00793E1B">
              <w:rPr>
                <w:rFonts w:eastAsia="Calibri"/>
                <w:color w:val="000000"/>
                <w:sz w:val="24"/>
                <w:szCs w:val="24"/>
                <w:lang w:eastAsia="en-US"/>
              </w:rPr>
              <w:t>пирается содержание данной учебной дисциплины</w:t>
            </w:r>
          </w:p>
        </w:tc>
        <w:tc>
          <w:tcPr>
            <w:tcW w:w="2540" w:type="dxa"/>
            <w:vAlign w:val="center"/>
          </w:tcPr>
          <w:p w:rsidR="00705FB5" w:rsidRPr="00793E1B" w:rsidRDefault="00705FB5" w:rsidP="008849E8">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356" w:type="dxa"/>
            <w:vMerge/>
            <w:vAlign w:val="center"/>
          </w:tcPr>
          <w:p w:rsidR="00705FB5" w:rsidRPr="00793E1B" w:rsidRDefault="00705FB5" w:rsidP="008849E8">
            <w:pPr>
              <w:widowControl/>
              <w:tabs>
                <w:tab w:val="left" w:pos="708"/>
              </w:tabs>
              <w:autoSpaceDE/>
              <w:adjustRightInd/>
              <w:jc w:val="both"/>
              <w:rPr>
                <w:rFonts w:eastAsia="Calibri"/>
                <w:color w:val="000000"/>
                <w:sz w:val="24"/>
                <w:szCs w:val="24"/>
                <w:lang w:eastAsia="en-US"/>
              </w:rPr>
            </w:pPr>
          </w:p>
        </w:tc>
      </w:tr>
      <w:tr w:rsidR="00DA3FFC" w:rsidRPr="00793E1B" w:rsidTr="00E0019F">
        <w:tc>
          <w:tcPr>
            <w:tcW w:w="1181" w:type="dxa"/>
            <w:vAlign w:val="center"/>
          </w:tcPr>
          <w:p w:rsidR="00DA3FFC" w:rsidRPr="001F3561" w:rsidRDefault="00A1679F" w:rsidP="008849E8">
            <w:pPr>
              <w:widowControl/>
              <w:tabs>
                <w:tab w:val="left" w:pos="708"/>
              </w:tabs>
              <w:autoSpaceDE/>
              <w:adjustRightInd/>
              <w:jc w:val="both"/>
              <w:rPr>
                <w:rFonts w:eastAsia="Calibri"/>
                <w:color w:val="FF0000"/>
                <w:sz w:val="24"/>
                <w:szCs w:val="24"/>
                <w:lang w:eastAsia="en-US"/>
              </w:rPr>
            </w:pPr>
            <w:r>
              <w:rPr>
                <w:bCs/>
                <w:sz w:val="24"/>
                <w:szCs w:val="24"/>
              </w:rPr>
              <w:t>Б1.В.</w:t>
            </w:r>
            <w:r w:rsidR="00533B2D">
              <w:rPr>
                <w:bCs/>
                <w:sz w:val="24"/>
                <w:szCs w:val="24"/>
              </w:rPr>
              <w:t>10</w:t>
            </w:r>
          </w:p>
        </w:tc>
        <w:tc>
          <w:tcPr>
            <w:tcW w:w="1621" w:type="dxa"/>
            <w:vAlign w:val="center"/>
          </w:tcPr>
          <w:p w:rsidR="00DA3FFC" w:rsidRPr="001F3561" w:rsidRDefault="00BE220E" w:rsidP="008849E8">
            <w:pPr>
              <w:widowControl/>
              <w:tabs>
                <w:tab w:val="left" w:pos="708"/>
              </w:tabs>
              <w:autoSpaceDE/>
              <w:adjustRightInd/>
              <w:jc w:val="both"/>
              <w:rPr>
                <w:rFonts w:eastAsia="Calibri"/>
                <w:sz w:val="24"/>
                <w:szCs w:val="24"/>
                <w:lang w:eastAsia="en-US"/>
              </w:rPr>
            </w:pPr>
            <w:r>
              <w:rPr>
                <w:rFonts w:eastAsia="Calibri"/>
                <w:sz w:val="24"/>
                <w:szCs w:val="24"/>
                <w:lang w:eastAsia="en-US"/>
              </w:rPr>
              <w:t>Бюджетирование</w:t>
            </w:r>
            <w:r w:rsidR="001F3561" w:rsidRPr="001F3561">
              <w:rPr>
                <w:rFonts w:eastAsia="Calibri"/>
                <w:sz w:val="24"/>
                <w:szCs w:val="24"/>
                <w:lang w:eastAsia="en-US"/>
              </w:rPr>
              <w:t xml:space="preserve"> </w:t>
            </w:r>
          </w:p>
        </w:tc>
        <w:tc>
          <w:tcPr>
            <w:tcW w:w="2873" w:type="dxa"/>
            <w:vAlign w:val="center"/>
          </w:tcPr>
          <w:p w:rsidR="00DD481E" w:rsidRPr="001F3561" w:rsidRDefault="00C70925" w:rsidP="00616F3E">
            <w:pPr>
              <w:widowControl/>
              <w:tabs>
                <w:tab w:val="left" w:pos="708"/>
              </w:tabs>
              <w:autoSpaceDE/>
              <w:adjustRightInd/>
              <w:jc w:val="center"/>
              <w:rPr>
                <w:rFonts w:eastAsia="Calibri"/>
                <w:sz w:val="24"/>
                <w:szCs w:val="24"/>
                <w:lang w:eastAsia="en-US"/>
              </w:rPr>
            </w:pPr>
            <w:r w:rsidRPr="00877B8C">
              <w:rPr>
                <w:rFonts w:eastAsia="Calibri"/>
                <w:sz w:val="24"/>
                <w:szCs w:val="24"/>
                <w:lang w:eastAsia="en-US"/>
              </w:rPr>
              <w:t xml:space="preserve">Успешное </w:t>
            </w:r>
            <w:r w:rsidR="00877B8C" w:rsidRPr="00877B8C">
              <w:rPr>
                <w:rFonts w:eastAsia="Calibri"/>
                <w:sz w:val="24"/>
                <w:szCs w:val="24"/>
                <w:lang w:eastAsia="en-US"/>
              </w:rPr>
              <w:t>о</w:t>
            </w:r>
            <w:r w:rsidRPr="00877B8C">
              <w:rPr>
                <w:rFonts w:eastAsia="Calibri"/>
                <w:sz w:val="24"/>
                <w:szCs w:val="24"/>
                <w:lang w:eastAsia="en-US"/>
              </w:rPr>
              <w:t>сво</w:t>
            </w:r>
            <w:r w:rsidR="00616F3E">
              <w:rPr>
                <w:rFonts w:eastAsia="Calibri"/>
                <w:sz w:val="24"/>
                <w:szCs w:val="24"/>
                <w:lang w:eastAsia="en-US"/>
              </w:rPr>
              <w:t>ение дисциплин:</w:t>
            </w:r>
            <w:r w:rsidRPr="0049759D">
              <w:rPr>
                <w:sz w:val="24"/>
                <w:szCs w:val="24"/>
              </w:rPr>
              <w:t xml:space="preserve"> </w:t>
            </w:r>
            <w:r w:rsidR="00B435A9">
              <w:rPr>
                <w:sz w:val="24"/>
                <w:szCs w:val="24"/>
              </w:rPr>
              <w:t>Бухгалтерский учет и анализ;</w:t>
            </w:r>
            <w:r w:rsidR="00B435A9">
              <w:rPr>
                <w:rFonts w:eastAsia="Calibri"/>
                <w:sz w:val="24"/>
                <w:szCs w:val="24"/>
                <w:lang w:eastAsia="en-US"/>
              </w:rPr>
              <w:t xml:space="preserve"> </w:t>
            </w:r>
            <w:r w:rsidR="00DD481E">
              <w:rPr>
                <w:rFonts w:eastAsia="Calibri"/>
                <w:sz w:val="24"/>
                <w:szCs w:val="24"/>
                <w:lang w:eastAsia="en-US"/>
              </w:rPr>
              <w:t>Бухгалтерский финансовый учет</w:t>
            </w:r>
          </w:p>
        </w:tc>
        <w:tc>
          <w:tcPr>
            <w:tcW w:w="2540" w:type="dxa"/>
            <w:vAlign w:val="center"/>
          </w:tcPr>
          <w:p w:rsidR="00DD481E" w:rsidRDefault="00235E1F" w:rsidP="008849E8">
            <w:pPr>
              <w:widowControl/>
              <w:tabs>
                <w:tab w:val="left" w:pos="708"/>
              </w:tabs>
              <w:autoSpaceDE/>
              <w:adjustRightInd/>
              <w:jc w:val="both"/>
              <w:rPr>
                <w:sz w:val="24"/>
                <w:szCs w:val="24"/>
              </w:rPr>
            </w:pPr>
            <w:r>
              <w:rPr>
                <w:sz w:val="24"/>
                <w:szCs w:val="24"/>
              </w:rPr>
              <w:t xml:space="preserve"> </w:t>
            </w:r>
            <w:r w:rsidR="00B435A9">
              <w:rPr>
                <w:sz w:val="24"/>
                <w:szCs w:val="24"/>
              </w:rPr>
              <w:t>Международные стандарты финансовой отчетности</w:t>
            </w:r>
          </w:p>
          <w:p w:rsidR="00D26CA9" w:rsidRPr="00235E1F" w:rsidRDefault="00235E1F" w:rsidP="008849E8">
            <w:pPr>
              <w:widowControl/>
              <w:tabs>
                <w:tab w:val="left" w:pos="708"/>
              </w:tabs>
              <w:autoSpaceDE/>
              <w:adjustRightInd/>
              <w:jc w:val="both"/>
              <w:rPr>
                <w:sz w:val="24"/>
                <w:szCs w:val="24"/>
              </w:rPr>
            </w:pPr>
            <w:r>
              <w:rPr>
                <w:sz w:val="24"/>
                <w:szCs w:val="24"/>
              </w:rPr>
              <w:t>Аудит</w:t>
            </w:r>
            <w:r w:rsidRPr="00D26CA9">
              <w:rPr>
                <w:sz w:val="24"/>
                <w:szCs w:val="24"/>
              </w:rPr>
              <w:t xml:space="preserve"> </w:t>
            </w:r>
          </w:p>
        </w:tc>
        <w:tc>
          <w:tcPr>
            <w:tcW w:w="1356" w:type="dxa"/>
            <w:vAlign w:val="center"/>
          </w:tcPr>
          <w:p w:rsidR="00877B8C" w:rsidRDefault="001F3561"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D481E" w:rsidRPr="00877B8C">
              <w:rPr>
                <w:rFonts w:eastAsia="Calibri"/>
                <w:sz w:val="24"/>
                <w:szCs w:val="24"/>
                <w:lang w:eastAsia="en-US"/>
              </w:rPr>
              <w:t>19</w:t>
            </w:r>
            <w:r w:rsidR="00D26CA9" w:rsidRPr="00877B8C">
              <w:rPr>
                <w:rFonts w:eastAsia="Calibri"/>
                <w:sz w:val="24"/>
                <w:szCs w:val="24"/>
                <w:lang w:eastAsia="en-US"/>
              </w:rPr>
              <w:t>,</w:t>
            </w:r>
            <w:r w:rsidR="00235E1F" w:rsidRPr="00877B8C">
              <w:rPr>
                <w:rFonts w:eastAsia="Calibri"/>
                <w:sz w:val="24"/>
                <w:szCs w:val="24"/>
                <w:lang w:eastAsia="en-US"/>
              </w:rPr>
              <w:t xml:space="preserve"> </w:t>
            </w:r>
            <w:r w:rsidR="00877B8C" w:rsidRPr="00877B8C">
              <w:rPr>
                <w:rFonts w:eastAsia="Calibri"/>
                <w:sz w:val="24"/>
                <w:szCs w:val="24"/>
                <w:lang w:eastAsia="en-US"/>
              </w:rPr>
              <w:t>ПК-</w:t>
            </w:r>
            <w:r w:rsidR="00DD481E" w:rsidRPr="00877B8C">
              <w:rPr>
                <w:rFonts w:eastAsia="Calibri"/>
                <w:sz w:val="24"/>
                <w:szCs w:val="24"/>
                <w:lang w:eastAsia="en-US"/>
              </w:rPr>
              <w:t>20</w:t>
            </w:r>
            <w:r w:rsidR="00DB6CEA" w:rsidRPr="00877B8C">
              <w:rPr>
                <w:rFonts w:eastAsia="Calibri"/>
                <w:sz w:val="24"/>
                <w:szCs w:val="24"/>
                <w:lang w:eastAsia="en-US"/>
              </w:rPr>
              <w:t>,</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21,</w:t>
            </w:r>
          </w:p>
          <w:p w:rsidR="00877B8C"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22,</w:t>
            </w:r>
          </w:p>
          <w:p w:rsidR="002B6C87" w:rsidRPr="001F3561" w:rsidRDefault="00877B8C" w:rsidP="008849E8">
            <w:pPr>
              <w:widowControl/>
              <w:tabs>
                <w:tab w:val="left" w:pos="708"/>
              </w:tabs>
              <w:autoSpaceDE/>
              <w:adjustRightInd/>
              <w:jc w:val="both"/>
              <w:rPr>
                <w:rFonts w:eastAsia="Calibri"/>
                <w:sz w:val="24"/>
                <w:szCs w:val="24"/>
                <w:lang w:eastAsia="en-US"/>
              </w:rPr>
            </w:pPr>
            <w:r w:rsidRPr="00877B8C">
              <w:rPr>
                <w:rFonts w:eastAsia="Calibri"/>
                <w:sz w:val="24"/>
                <w:szCs w:val="24"/>
                <w:lang w:eastAsia="en-US"/>
              </w:rPr>
              <w:t>ПК-</w:t>
            </w:r>
            <w:r w:rsidR="00DB6CEA" w:rsidRPr="00877B8C">
              <w:rPr>
                <w:rFonts w:eastAsia="Calibri"/>
                <w:sz w:val="24"/>
                <w:szCs w:val="24"/>
                <w:lang w:eastAsia="en-US"/>
              </w:rPr>
              <w:t>23</w:t>
            </w:r>
          </w:p>
        </w:tc>
      </w:tr>
    </w:tbl>
    <w:p w:rsidR="0036482A" w:rsidRDefault="0036482A" w:rsidP="008849E8">
      <w:pPr>
        <w:widowControl/>
        <w:autoSpaceDE/>
        <w:autoSpaceDN/>
        <w:adjustRightInd/>
        <w:contextualSpacing/>
        <w:jc w:val="both"/>
        <w:rPr>
          <w:rFonts w:eastAsia="Calibri"/>
          <w:b/>
          <w:color w:val="000000"/>
          <w:spacing w:val="4"/>
          <w:sz w:val="24"/>
          <w:szCs w:val="24"/>
          <w:lang w:eastAsia="en-US"/>
        </w:rPr>
      </w:pPr>
    </w:p>
    <w:p w:rsidR="007F4B97" w:rsidRPr="0036482A" w:rsidRDefault="0036482A" w:rsidP="008849E8">
      <w:pPr>
        <w:widowControl/>
        <w:numPr>
          <w:ilvl w:val="0"/>
          <w:numId w:val="2"/>
        </w:numPr>
        <w:autoSpaceDE/>
        <w:autoSpaceDN/>
        <w:adjustRightInd/>
        <w:ind w:firstLine="709"/>
        <w:contextualSpacing/>
        <w:jc w:val="both"/>
        <w:rPr>
          <w:rFonts w:eastAsia="Calibri"/>
          <w:b/>
          <w:color w:val="000000"/>
          <w:spacing w:val="4"/>
          <w:sz w:val="24"/>
          <w:szCs w:val="24"/>
          <w:lang w:eastAsia="en-US"/>
        </w:rPr>
      </w:pPr>
      <w:r w:rsidRPr="0036482A">
        <w:rPr>
          <w:rFonts w:eastAsia="Calibri"/>
          <w:b/>
          <w:color w:val="000000"/>
          <w:spacing w:val="4"/>
          <w:sz w:val="24"/>
          <w:szCs w:val="24"/>
          <w:lang w:eastAsia="en-US"/>
        </w:rPr>
        <w:t xml:space="preserve"> </w:t>
      </w:r>
      <w:r>
        <w:rPr>
          <w:rFonts w:eastAsia="Calibri"/>
          <w:b/>
          <w:color w:val="000000"/>
          <w:spacing w:val="4"/>
          <w:sz w:val="24"/>
          <w:szCs w:val="24"/>
          <w:lang w:eastAsia="en-US"/>
        </w:rPr>
        <w:t>О</w:t>
      </w:r>
      <w:r w:rsidR="00BB6C9A" w:rsidRPr="0036482A">
        <w:rPr>
          <w:rFonts w:eastAsia="Calibri"/>
          <w:b/>
          <w:color w:val="000000"/>
          <w:spacing w:val="4"/>
          <w:sz w:val="24"/>
          <w:szCs w:val="24"/>
          <w:lang w:eastAsia="en-US"/>
        </w:rPr>
        <w:t>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44FF6" w:rsidRDefault="00BB6C9A" w:rsidP="008849E8">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E319B7">
        <w:rPr>
          <w:rFonts w:eastAsia="Calibri"/>
          <w:sz w:val="24"/>
          <w:szCs w:val="24"/>
          <w:lang w:eastAsia="en-US"/>
        </w:rPr>
        <w:t>5</w:t>
      </w:r>
      <w:r w:rsidRPr="00B44FF6">
        <w:rPr>
          <w:rFonts w:eastAsia="Calibri"/>
          <w:sz w:val="24"/>
          <w:szCs w:val="24"/>
          <w:lang w:eastAsia="en-US"/>
        </w:rPr>
        <w:t xml:space="preserve"> зачетных единиц – </w:t>
      </w:r>
      <w:r w:rsidR="00E319B7">
        <w:rPr>
          <w:rFonts w:eastAsia="Calibri"/>
          <w:sz w:val="24"/>
          <w:szCs w:val="24"/>
          <w:lang w:eastAsia="en-US"/>
        </w:rPr>
        <w:t>180</w:t>
      </w:r>
      <w:r w:rsidR="00235E1F">
        <w:rPr>
          <w:rFonts w:eastAsia="Calibri"/>
          <w:sz w:val="24"/>
          <w:szCs w:val="24"/>
          <w:lang w:eastAsia="en-US"/>
        </w:rPr>
        <w:t xml:space="preserve"> </w:t>
      </w:r>
      <w:r w:rsidRPr="00B44FF6">
        <w:rPr>
          <w:rFonts w:eastAsia="Calibri"/>
          <w:sz w:val="24"/>
          <w:szCs w:val="24"/>
          <w:lang w:eastAsia="en-US"/>
        </w:rPr>
        <w:t>академических час</w:t>
      </w:r>
      <w:r w:rsidR="00235E1F">
        <w:rPr>
          <w:rFonts w:eastAsia="Calibri"/>
          <w:sz w:val="24"/>
          <w:szCs w:val="24"/>
          <w:lang w:eastAsia="en-US"/>
        </w:rPr>
        <w:t>а</w:t>
      </w:r>
    </w:p>
    <w:p w:rsidR="00A32A5F" w:rsidRPr="00793E1B" w:rsidRDefault="00FB05DD" w:rsidP="008849E8">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8849E8">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80</w:t>
            </w:r>
          </w:p>
        </w:tc>
        <w:tc>
          <w:tcPr>
            <w:tcW w:w="2517" w:type="dxa"/>
            <w:vAlign w:val="center"/>
          </w:tcPr>
          <w:p w:rsidR="00A32A5F" w:rsidRPr="00B44FF6" w:rsidRDefault="00BC4935" w:rsidP="008849E8">
            <w:pPr>
              <w:widowControl/>
              <w:autoSpaceDE/>
              <w:autoSpaceDN/>
              <w:adjustRightInd/>
              <w:jc w:val="center"/>
              <w:rPr>
                <w:rFonts w:eastAsia="Calibri"/>
                <w:sz w:val="24"/>
                <w:szCs w:val="24"/>
                <w:lang w:eastAsia="en-US"/>
              </w:rPr>
            </w:pPr>
            <w:r>
              <w:rPr>
                <w:rFonts w:eastAsia="Calibri"/>
                <w:sz w:val="24"/>
                <w:szCs w:val="24"/>
                <w:lang w:eastAsia="en-US"/>
              </w:rPr>
              <w:t>2</w:t>
            </w:r>
            <w:r w:rsidR="00E319B7">
              <w:rPr>
                <w:rFonts w:eastAsia="Calibri"/>
                <w:sz w:val="24"/>
                <w:szCs w:val="24"/>
                <w:lang w:eastAsia="en-US"/>
              </w:rPr>
              <w:t>0</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B44FF6" w:rsidRDefault="00235E1F" w:rsidP="008849E8">
            <w:pPr>
              <w:widowControl/>
              <w:autoSpaceDE/>
              <w:autoSpaceDN/>
              <w:adjustRightInd/>
              <w:jc w:val="center"/>
              <w:rPr>
                <w:rFonts w:eastAsia="Calibri"/>
                <w:sz w:val="24"/>
                <w:szCs w:val="24"/>
                <w:lang w:eastAsia="en-US"/>
              </w:rPr>
            </w:pPr>
            <w:r>
              <w:rPr>
                <w:rFonts w:eastAsia="Calibri"/>
                <w:sz w:val="24"/>
                <w:szCs w:val="24"/>
                <w:lang w:eastAsia="en-US"/>
              </w:rPr>
              <w:t>32</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6</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c>
          <w:tcPr>
            <w:tcW w:w="2517" w:type="dxa"/>
            <w:vAlign w:val="center"/>
          </w:tcPr>
          <w:p w:rsidR="00A32A5F" w:rsidRPr="00B44FF6" w:rsidRDefault="0047633A" w:rsidP="008849E8">
            <w:pPr>
              <w:widowControl/>
              <w:autoSpaceDE/>
              <w:autoSpaceDN/>
              <w:adjustRightInd/>
              <w:jc w:val="center"/>
              <w:rPr>
                <w:rFonts w:eastAsia="Calibri"/>
                <w:sz w:val="24"/>
                <w:szCs w:val="24"/>
                <w:lang w:eastAsia="en-US"/>
              </w:rPr>
            </w:pPr>
            <w:r w:rsidRPr="00B44FF6">
              <w:rPr>
                <w:rFonts w:eastAsia="Calibri"/>
                <w:sz w:val="24"/>
                <w:szCs w:val="24"/>
                <w:lang w:eastAsia="en-US"/>
              </w:rPr>
              <w:t>-</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48</w:t>
            </w:r>
          </w:p>
        </w:tc>
        <w:tc>
          <w:tcPr>
            <w:tcW w:w="2517" w:type="dxa"/>
            <w:vAlign w:val="center"/>
          </w:tcPr>
          <w:p w:rsidR="00A32A5F" w:rsidRPr="00B44FF6" w:rsidRDefault="00C91E2D" w:rsidP="008849E8">
            <w:pPr>
              <w:widowControl/>
              <w:autoSpaceDE/>
              <w:autoSpaceDN/>
              <w:adjustRightInd/>
              <w:jc w:val="center"/>
              <w:rPr>
                <w:rFonts w:eastAsia="Calibri"/>
                <w:sz w:val="24"/>
                <w:szCs w:val="24"/>
                <w:lang w:eastAsia="en-US"/>
              </w:rPr>
            </w:pPr>
            <w:r>
              <w:rPr>
                <w:rFonts w:eastAsia="Calibri"/>
                <w:sz w:val="24"/>
                <w:szCs w:val="24"/>
                <w:lang w:eastAsia="en-US"/>
              </w:rPr>
              <w:t>1</w:t>
            </w:r>
            <w:r w:rsidR="00E319B7">
              <w:rPr>
                <w:rFonts w:eastAsia="Calibri"/>
                <w:sz w:val="24"/>
                <w:szCs w:val="24"/>
                <w:lang w:eastAsia="en-US"/>
              </w:rPr>
              <w:t>4</w:t>
            </w:r>
          </w:p>
        </w:tc>
      </w:tr>
      <w:tr w:rsidR="00A32A5F" w:rsidRPr="00793E1B" w:rsidTr="00330957">
        <w:tc>
          <w:tcPr>
            <w:tcW w:w="4365" w:type="dxa"/>
          </w:tcPr>
          <w:p w:rsidR="00A32A5F" w:rsidRPr="00793E1B" w:rsidRDefault="00A32A5F"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73</w:t>
            </w:r>
          </w:p>
        </w:tc>
        <w:tc>
          <w:tcPr>
            <w:tcW w:w="2517" w:type="dxa"/>
            <w:vAlign w:val="center"/>
          </w:tcPr>
          <w:p w:rsidR="00A32A5F" w:rsidRPr="00B44FF6" w:rsidRDefault="00E319B7" w:rsidP="008849E8">
            <w:pPr>
              <w:widowControl/>
              <w:autoSpaceDE/>
              <w:autoSpaceDN/>
              <w:adjustRightInd/>
              <w:jc w:val="center"/>
              <w:rPr>
                <w:rFonts w:eastAsia="Calibri"/>
                <w:sz w:val="24"/>
                <w:szCs w:val="24"/>
                <w:lang w:eastAsia="en-US"/>
              </w:rPr>
            </w:pPr>
            <w:r>
              <w:rPr>
                <w:rFonts w:eastAsia="Calibri"/>
                <w:sz w:val="24"/>
                <w:szCs w:val="24"/>
                <w:lang w:eastAsia="en-US"/>
              </w:rPr>
              <w:t>151</w:t>
            </w:r>
          </w:p>
        </w:tc>
      </w:tr>
      <w:tr w:rsidR="0047633A" w:rsidRPr="00793E1B" w:rsidTr="00330957">
        <w:tc>
          <w:tcPr>
            <w:tcW w:w="4365" w:type="dxa"/>
          </w:tcPr>
          <w:p w:rsidR="0047633A" w:rsidRPr="00793E1B" w:rsidRDefault="0047633A" w:rsidP="008849E8">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B44FF6" w:rsidRDefault="00240A81" w:rsidP="008849E8">
            <w:pPr>
              <w:widowControl/>
              <w:autoSpaceDE/>
              <w:autoSpaceDN/>
              <w:adjustRightInd/>
              <w:jc w:val="center"/>
              <w:rPr>
                <w:rFonts w:eastAsia="Calibri"/>
                <w:sz w:val="24"/>
                <w:szCs w:val="24"/>
                <w:lang w:eastAsia="en-US"/>
              </w:rPr>
            </w:pPr>
            <w:r w:rsidRPr="00B44FF6">
              <w:rPr>
                <w:rFonts w:eastAsia="Calibri"/>
                <w:sz w:val="24"/>
                <w:szCs w:val="24"/>
                <w:lang w:eastAsia="en-US"/>
              </w:rPr>
              <w:t>27</w:t>
            </w:r>
          </w:p>
        </w:tc>
        <w:tc>
          <w:tcPr>
            <w:tcW w:w="2517" w:type="dxa"/>
            <w:vAlign w:val="center"/>
          </w:tcPr>
          <w:p w:rsidR="0047633A" w:rsidRPr="00B44FF6" w:rsidRDefault="00B44FF6" w:rsidP="008849E8">
            <w:pPr>
              <w:widowControl/>
              <w:autoSpaceDE/>
              <w:autoSpaceDN/>
              <w:adjustRightInd/>
              <w:jc w:val="center"/>
              <w:rPr>
                <w:rFonts w:eastAsia="Calibri"/>
                <w:sz w:val="24"/>
                <w:szCs w:val="24"/>
                <w:lang w:eastAsia="en-US"/>
              </w:rPr>
            </w:pPr>
            <w:r w:rsidRPr="00B44FF6">
              <w:rPr>
                <w:rFonts w:eastAsia="Calibri"/>
                <w:sz w:val="24"/>
                <w:szCs w:val="24"/>
                <w:lang w:eastAsia="en-US"/>
              </w:rPr>
              <w:t>9</w:t>
            </w:r>
          </w:p>
        </w:tc>
      </w:tr>
      <w:tr w:rsidR="00A32A5F" w:rsidRPr="00793E1B" w:rsidTr="00330957">
        <w:tc>
          <w:tcPr>
            <w:tcW w:w="4365" w:type="dxa"/>
            <w:vAlign w:val="center"/>
          </w:tcPr>
          <w:p w:rsidR="00A32A5F" w:rsidRPr="00793E1B" w:rsidRDefault="00A32A5F" w:rsidP="008849E8">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B44FF6" w:rsidRDefault="00783D3E"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в </w:t>
            </w:r>
            <w:r w:rsidR="00E319B7">
              <w:rPr>
                <w:rFonts w:eastAsia="Calibri"/>
                <w:sz w:val="24"/>
                <w:szCs w:val="24"/>
                <w:lang w:eastAsia="en-US"/>
              </w:rPr>
              <w:t>7</w:t>
            </w:r>
            <w:r w:rsidR="00C91E2D">
              <w:rPr>
                <w:rFonts w:eastAsia="Calibri"/>
                <w:sz w:val="24"/>
                <w:szCs w:val="24"/>
                <w:lang w:eastAsia="en-US"/>
              </w:rPr>
              <w:t xml:space="preserve"> </w:t>
            </w:r>
            <w:r w:rsidRPr="00B44FF6">
              <w:rPr>
                <w:rFonts w:eastAsia="Calibri"/>
                <w:sz w:val="24"/>
                <w:szCs w:val="24"/>
                <w:lang w:eastAsia="en-US"/>
              </w:rPr>
              <w:t>семестре</w:t>
            </w:r>
          </w:p>
        </w:tc>
        <w:tc>
          <w:tcPr>
            <w:tcW w:w="2517" w:type="dxa"/>
            <w:vAlign w:val="center"/>
          </w:tcPr>
          <w:p w:rsidR="00A32A5F" w:rsidRPr="00B44FF6" w:rsidRDefault="00A32A5F" w:rsidP="008849E8">
            <w:pPr>
              <w:widowControl/>
              <w:autoSpaceDE/>
              <w:autoSpaceDN/>
              <w:adjustRightInd/>
              <w:jc w:val="center"/>
              <w:rPr>
                <w:rFonts w:eastAsia="Calibri"/>
                <w:sz w:val="24"/>
                <w:szCs w:val="24"/>
                <w:lang w:eastAsia="en-US"/>
              </w:rPr>
            </w:pPr>
            <w:r w:rsidRPr="00B44FF6">
              <w:rPr>
                <w:rFonts w:eastAsia="Calibri"/>
                <w:sz w:val="24"/>
                <w:szCs w:val="24"/>
                <w:lang w:eastAsia="en-US"/>
              </w:rPr>
              <w:t xml:space="preserve">экзамен </w:t>
            </w:r>
            <w:r w:rsidR="0094149E">
              <w:rPr>
                <w:rFonts w:eastAsia="Calibri"/>
                <w:sz w:val="24"/>
                <w:szCs w:val="24"/>
                <w:lang w:eastAsia="en-US"/>
              </w:rPr>
              <w:t xml:space="preserve">в </w:t>
            </w:r>
            <w:r w:rsidR="00E319B7">
              <w:rPr>
                <w:rFonts w:eastAsia="Calibri"/>
                <w:sz w:val="24"/>
                <w:szCs w:val="24"/>
                <w:lang w:eastAsia="en-US"/>
              </w:rPr>
              <w:t>8</w:t>
            </w:r>
            <w:r w:rsidR="0094149E">
              <w:rPr>
                <w:rFonts w:eastAsia="Calibri"/>
                <w:sz w:val="24"/>
                <w:szCs w:val="24"/>
                <w:lang w:eastAsia="en-US"/>
              </w:rPr>
              <w:t xml:space="preserve"> семестре</w:t>
            </w:r>
            <w:r w:rsidRPr="00B44FF6">
              <w:rPr>
                <w:rFonts w:eastAsia="Calibri"/>
                <w:sz w:val="24"/>
                <w:szCs w:val="24"/>
                <w:lang w:eastAsia="en-US"/>
              </w:rPr>
              <w:t xml:space="preserve"> </w:t>
            </w:r>
          </w:p>
        </w:tc>
      </w:tr>
    </w:tbl>
    <w:p w:rsidR="007F4B97" w:rsidRPr="00793E1B" w:rsidRDefault="0047572F" w:rsidP="008849E8">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8849E8">
      <w:pPr>
        <w:keepNext/>
        <w:ind w:firstLine="709"/>
        <w:contextualSpacing/>
        <w:jc w:val="both"/>
        <w:rPr>
          <w:rFonts w:eastAsia="Calibri"/>
          <w:b/>
          <w:color w:val="000000"/>
          <w:sz w:val="24"/>
          <w:szCs w:val="24"/>
        </w:rPr>
      </w:pPr>
    </w:p>
    <w:p w:rsidR="00114770" w:rsidRPr="00793E1B" w:rsidRDefault="00114770" w:rsidP="008849E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553"/>
        <w:gridCol w:w="807"/>
        <w:gridCol w:w="780"/>
      </w:tblGrid>
      <w:tr w:rsidR="00B44FF6" w:rsidRPr="00B44FF6"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B44FF6" w:rsidRDefault="00DA489D" w:rsidP="008849E8">
            <w:pPr>
              <w:widowControl/>
              <w:autoSpaceDE/>
              <w:autoSpaceDN/>
              <w:adjustRightInd/>
              <w:jc w:val="both"/>
              <w:rPr>
                <w:b/>
                <w:bCs/>
                <w:sz w:val="22"/>
                <w:szCs w:val="22"/>
              </w:rPr>
            </w:pPr>
            <w:r w:rsidRPr="00B44FF6">
              <w:rPr>
                <w:b/>
                <w:bCs/>
                <w:sz w:val="22"/>
                <w:szCs w:val="22"/>
              </w:rPr>
              <w:lastRenderedPageBreak/>
              <w:t xml:space="preserve">Семестр </w:t>
            </w:r>
            <w:r w:rsidR="00E319B7">
              <w:rPr>
                <w:b/>
                <w:bCs/>
                <w:sz w:val="22"/>
                <w:szCs w:val="22"/>
              </w:rPr>
              <w:t>7</w:t>
            </w:r>
          </w:p>
        </w:tc>
      </w:tr>
      <w:tr w:rsidR="00DA489D"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Наименование темы</w:t>
            </w:r>
          </w:p>
        </w:tc>
        <w:tc>
          <w:tcPr>
            <w:tcW w:w="1489" w:type="dxa"/>
            <w:tcBorders>
              <w:top w:val="single" w:sz="8" w:space="0" w:color="auto"/>
              <w:left w:val="nil"/>
              <w:bottom w:val="single" w:sz="8" w:space="0" w:color="auto"/>
              <w:right w:val="single" w:sz="8" w:space="0" w:color="000000"/>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Лаб</w:t>
            </w:r>
          </w:p>
        </w:tc>
        <w:tc>
          <w:tcPr>
            <w:tcW w:w="553"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Пр</w:t>
            </w:r>
          </w:p>
        </w:tc>
        <w:tc>
          <w:tcPr>
            <w:tcW w:w="807"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color w:val="000000"/>
                <w:sz w:val="22"/>
                <w:szCs w:val="22"/>
              </w:rPr>
            </w:pPr>
            <w:r w:rsidRPr="00750959">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DA489D" w:rsidRPr="00750959" w:rsidRDefault="00DA489D" w:rsidP="008849E8">
            <w:pPr>
              <w:widowControl/>
              <w:autoSpaceDE/>
              <w:autoSpaceDN/>
              <w:adjustRightInd/>
              <w:jc w:val="both"/>
              <w:rPr>
                <w:b/>
                <w:bCs/>
                <w:color w:val="000000"/>
                <w:sz w:val="22"/>
                <w:szCs w:val="22"/>
              </w:rPr>
            </w:pPr>
            <w:r w:rsidRPr="00750959">
              <w:rPr>
                <w:b/>
                <w:bCs/>
                <w:color w:val="000000"/>
                <w:sz w:val="22"/>
                <w:szCs w:val="22"/>
              </w:rPr>
              <w:t>Всего</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1. Бюджетирование в системе управления 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24</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2</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240304" w:rsidP="008849E8">
            <w:pPr>
              <w:jc w:val="center"/>
              <w:rPr>
                <w:i/>
                <w:iCs/>
                <w:color w:val="000000"/>
                <w:sz w:val="24"/>
                <w:szCs w:val="24"/>
              </w:rPr>
            </w:pPr>
            <w:r>
              <w:rPr>
                <w:i/>
                <w:iCs/>
                <w:color w:val="000000"/>
                <w:sz w:val="24"/>
                <w:szCs w:val="24"/>
              </w:rPr>
              <w:t>2</w:t>
            </w:r>
            <w:r w:rsidR="00BE220E" w:rsidRPr="00750959">
              <w:rPr>
                <w:i/>
                <w:iCs/>
                <w:color w:val="000000"/>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8849E8">
            <w:pPr>
              <w:rPr>
                <w:color w:val="000000"/>
                <w:sz w:val="24"/>
                <w:szCs w:val="24"/>
              </w:rPr>
            </w:pPr>
            <w:r w:rsidRPr="00750959">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26</w:t>
            </w:r>
          </w:p>
        </w:tc>
      </w:tr>
      <w:tr w:rsidR="00BE220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750959" w:rsidRDefault="00BE220E" w:rsidP="008849E8">
            <w:pPr>
              <w:widowControl/>
              <w:autoSpaceDE/>
              <w:autoSpaceDN/>
              <w:adjustRightInd/>
              <w:rPr>
                <w:color w:val="FF0000"/>
                <w:sz w:val="24"/>
                <w:szCs w:val="24"/>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BE220E" w:rsidRPr="00750959" w:rsidRDefault="00BE220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750959" w:rsidRDefault="00423D43" w:rsidP="008849E8">
            <w:pPr>
              <w:jc w:val="center"/>
              <w:rPr>
                <w:b/>
                <w:bCs/>
                <w:i/>
                <w:iCs/>
                <w:color w:val="000000"/>
                <w:sz w:val="24"/>
                <w:szCs w:val="24"/>
              </w:rPr>
            </w:pPr>
            <w:r>
              <w:rPr>
                <w:b/>
                <w:bCs/>
                <w:i/>
                <w:iCs/>
                <w:color w:val="000000"/>
                <w:sz w:val="24"/>
                <w:szCs w:val="24"/>
              </w:rPr>
              <w:t>4</w:t>
            </w:r>
          </w:p>
        </w:tc>
      </w:tr>
      <w:tr w:rsidR="00BE220E"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750959" w:rsidRDefault="00BE220E" w:rsidP="00750959">
            <w:pPr>
              <w:rPr>
                <w:color w:val="000000"/>
                <w:sz w:val="24"/>
                <w:szCs w:val="24"/>
              </w:rPr>
            </w:pPr>
            <w:r w:rsidRPr="00750959">
              <w:rPr>
                <w:color w:val="000000"/>
                <w:sz w:val="24"/>
                <w:szCs w:val="24"/>
              </w:rPr>
              <w:t xml:space="preserve">4. </w:t>
            </w:r>
            <w:r w:rsidR="00750959">
              <w:rPr>
                <w:color w:val="000000"/>
                <w:sz w:val="24"/>
                <w:szCs w:val="24"/>
              </w:rPr>
              <w:t>Бюджетирование и оценка фактических результатов деятельности це</w:t>
            </w:r>
            <w:r w:rsidR="00064395">
              <w:rPr>
                <w:color w:val="000000"/>
                <w:sz w:val="24"/>
                <w:szCs w:val="24"/>
              </w:rPr>
              <w:t>н</w:t>
            </w:r>
            <w:r w:rsidR="00750959">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750959" w:rsidRDefault="00BE220E"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BE220E" w:rsidP="008849E8">
            <w:pPr>
              <w:jc w:val="center"/>
              <w:rPr>
                <w:color w:val="000000"/>
                <w:sz w:val="24"/>
                <w:szCs w:val="24"/>
              </w:rPr>
            </w:pPr>
            <w:r w:rsidRPr="00750959">
              <w:rPr>
                <w:color w:val="000000"/>
                <w:sz w:val="24"/>
                <w:szCs w:val="24"/>
              </w:rPr>
              <w:t> </w:t>
            </w:r>
          </w:p>
        </w:tc>
        <w:tc>
          <w:tcPr>
            <w:tcW w:w="553"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240304" w:rsidP="008849E8">
            <w:pPr>
              <w:jc w:val="center"/>
              <w:rPr>
                <w:color w:val="000000"/>
                <w:sz w:val="24"/>
                <w:szCs w:val="24"/>
              </w:rPr>
            </w:pPr>
            <w:r>
              <w:rPr>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ED31FA" w:rsidP="008849E8">
            <w:pPr>
              <w:jc w:val="center"/>
              <w:rPr>
                <w:color w:val="000000"/>
                <w:sz w:val="24"/>
                <w:szCs w:val="24"/>
              </w:rPr>
            </w:pPr>
            <w:r w:rsidRPr="00750959">
              <w:rPr>
                <w:color w:val="000000"/>
                <w:sz w:val="24"/>
                <w:szCs w:val="24"/>
              </w:rPr>
              <w:t>1</w:t>
            </w:r>
            <w:r w:rsidR="00423D43">
              <w:rPr>
                <w:color w:val="000000"/>
                <w:sz w:val="24"/>
                <w:szCs w:val="24"/>
              </w:rPr>
              <w:t>3</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750959" w:rsidRDefault="00423D43" w:rsidP="008849E8">
            <w:pPr>
              <w:jc w:val="center"/>
              <w:rPr>
                <w:b/>
                <w:bCs/>
                <w:color w:val="000000"/>
                <w:sz w:val="24"/>
                <w:szCs w:val="24"/>
              </w:rPr>
            </w:pPr>
            <w:r>
              <w:rPr>
                <w:b/>
                <w:bCs/>
                <w:color w:val="000000"/>
                <w:sz w:val="24"/>
                <w:szCs w:val="24"/>
              </w:rPr>
              <w:t>27</w:t>
            </w:r>
          </w:p>
        </w:tc>
      </w:tr>
      <w:tr w:rsidR="0094149E"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94149E" w:rsidRPr="00750959" w:rsidRDefault="0094149E"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94149E" w:rsidRPr="00750959" w:rsidRDefault="0094149E"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r w:rsidR="00153923" w:rsidRPr="00750959">
              <w:rPr>
                <w:i/>
                <w:iCs/>
                <w:color w:val="000000"/>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94149E" w:rsidP="008849E8">
            <w:pPr>
              <w:jc w:val="center"/>
              <w:rPr>
                <w:i/>
                <w:iCs/>
                <w:color w:val="000000"/>
                <w:sz w:val="24"/>
                <w:szCs w:val="24"/>
              </w:rPr>
            </w:pPr>
            <w:r w:rsidRPr="00750959">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94149E" w:rsidRPr="00750959" w:rsidRDefault="0094149E"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94149E" w:rsidRPr="00750959" w:rsidRDefault="00423D43" w:rsidP="008849E8">
            <w:pPr>
              <w:jc w:val="center"/>
              <w:rPr>
                <w:b/>
                <w:bCs/>
                <w:i/>
                <w:iCs/>
                <w:color w:val="000000"/>
                <w:sz w:val="24"/>
                <w:szCs w:val="24"/>
              </w:rPr>
            </w:pPr>
            <w:r>
              <w:rPr>
                <w:b/>
                <w:bCs/>
                <w:i/>
                <w:iCs/>
                <w:color w:val="000000"/>
                <w:sz w:val="24"/>
                <w:szCs w:val="24"/>
              </w:rPr>
              <w:t>4</w:t>
            </w:r>
          </w:p>
        </w:tc>
      </w:tr>
      <w:tr w:rsidR="00750959" w:rsidRPr="001E2203" w:rsidTr="00240304">
        <w:trPr>
          <w:trHeight w:val="510"/>
          <w:jc w:val="center"/>
        </w:trPr>
        <w:tc>
          <w:tcPr>
            <w:tcW w:w="4991" w:type="dxa"/>
            <w:vMerge w:val="restart"/>
            <w:tcBorders>
              <w:left w:val="single" w:sz="8" w:space="0" w:color="auto"/>
              <w:right w:val="single" w:sz="8" w:space="0" w:color="auto"/>
            </w:tcBorders>
            <w:vAlign w:val="center"/>
          </w:tcPr>
          <w:p w:rsidR="00750959" w:rsidRPr="00750959" w:rsidRDefault="00750959" w:rsidP="008849E8">
            <w:pPr>
              <w:widowControl/>
              <w:autoSpaceDE/>
              <w:autoSpaceDN/>
              <w:adjustRightInd/>
              <w:rPr>
                <w:color w:val="FF0000"/>
                <w:sz w:val="22"/>
                <w:szCs w:val="22"/>
              </w:rPr>
            </w:pPr>
            <w:r>
              <w:rPr>
                <w:color w:val="000000"/>
                <w:sz w:val="24"/>
                <w:szCs w:val="24"/>
              </w:rPr>
              <w:t>5.</w:t>
            </w:r>
            <w:r w:rsidRPr="00750959">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750959" w:rsidRPr="00750959" w:rsidRDefault="00750959"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750959"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750959" w:rsidRPr="00750959" w:rsidRDefault="00423D43" w:rsidP="008849E8">
            <w:pPr>
              <w:jc w:val="center"/>
              <w:rPr>
                <w:b/>
                <w:bCs/>
                <w:i/>
                <w:iCs/>
                <w:color w:val="000000"/>
                <w:sz w:val="24"/>
                <w:szCs w:val="24"/>
              </w:rPr>
            </w:pPr>
            <w:r>
              <w:rPr>
                <w:b/>
                <w:bCs/>
                <w:i/>
                <w:iCs/>
                <w:color w:val="000000"/>
                <w:sz w:val="24"/>
                <w:szCs w:val="24"/>
              </w:rPr>
              <w:t>26</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3E484B">
            <w:pPr>
              <w:jc w:val="center"/>
              <w:rPr>
                <w:i/>
                <w:iCs/>
                <w:color w:val="000000"/>
                <w:sz w:val="24"/>
                <w:szCs w:val="24"/>
              </w:rPr>
            </w:pPr>
            <w:r w:rsidRPr="00750959">
              <w:rPr>
                <w:i/>
                <w:iCs/>
                <w:color w:val="000000"/>
                <w:sz w:val="24"/>
                <w:szCs w:val="24"/>
              </w:rPr>
              <w:t>2 </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3E484B">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3E484B">
            <w:pPr>
              <w:jc w:val="center"/>
              <w:rPr>
                <w:b/>
                <w:bCs/>
                <w:i/>
                <w:iCs/>
                <w:color w:val="000000"/>
                <w:sz w:val="24"/>
                <w:szCs w:val="24"/>
              </w:rPr>
            </w:pPr>
            <w:r>
              <w:rPr>
                <w:b/>
                <w:bCs/>
                <w:i/>
                <w:iCs/>
                <w:color w:val="000000"/>
                <w:sz w:val="24"/>
                <w:szCs w:val="24"/>
              </w:rPr>
              <w:t>4</w:t>
            </w:r>
          </w:p>
        </w:tc>
      </w:tr>
      <w:tr w:rsidR="00240304" w:rsidRPr="001E2203" w:rsidTr="00240304">
        <w:trPr>
          <w:trHeight w:val="510"/>
          <w:jc w:val="center"/>
        </w:trPr>
        <w:tc>
          <w:tcPr>
            <w:tcW w:w="4991" w:type="dxa"/>
            <w:vMerge w:val="restart"/>
            <w:tcBorders>
              <w:left w:val="single" w:sz="8" w:space="0" w:color="auto"/>
              <w:right w:val="single" w:sz="8" w:space="0" w:color="auto"/>
            </w:tcBorders>
            <w:vAlign w:val="center"/>
          </w:tcPr>
          <w:p w:rsidR="00240304" w:rsidRPr="00750959" w:rsidRDefault="00240304" w:rsidP="008849E8">
            <w:pPr>
              <w:widowControl/>
              <w:autoSpaceDE/>
              <w:autoSpaceDN/>
              <w:adjustRightInd/>
              <w:rPr>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240304" w:rsidP="008849E8">
            <w:pPr>
              <w:jc w:val="center"/>
              <w:rPr>
                <w:i/>
                <w:iCs/>
                <w:color w:val="000000"/>
                <w:sz w:val="24"/>
                <w:szCs w:val="24"/>
              </w:rPr>
            </w:pPr>
            <w:r>
              <w:rPr>
                <w:i/>
                <w:iCs/>
                <w:color w:val="000000"/>
                <w:sz w:val="24"/>
                <w:szCs w:val="24"/>
              </w:rPr>
              <w:t>8</w:t>
            </w:r>
          </w:p>
        </w:tc>
        <w:tc>
          <w:tcPr>
            <w:tcW w:w="807"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i/>
                <w:iCs/>
                <w:color w:val="000000"/>
                <w:sz w:val="24"/>
                <w:szCs w:val="24"/>
              </w:rPr>
            </w:pPr>
            <w:r>
              <w:rPr>
                <w:i/>
                <w:iCs/>
                <w:color w:val="000000"/>
                <w:sz w:val="24"/>
                <w:szCs w:val="24"/>
              </w:rPr>
              <w:t>12</w:t>
            </w:r>
          </w:p>
        </w:tc>
        <w:tc>
          <w:tcPr>
            <w:tcW w:w="780" w:type="dxa"/>
            <w:tcBorders>
              <w:top w:val="single" w:sz="8" w:space="0" w:color="auto"/>
              <w:left w:val="nil"/>
              <w:bottom w:val="single" w:sz="8" w:space="0" w:color="auto"/>
              <w:right w:val="single" w:sz="8" w:space="0" w:color="auto"/>
            </w:tcBorders>
            <w:shd w:val="clear" w:color="auto" w:fill="FFFFFF"/>
            <w:vAlign w:val="center"/>
          </w:tcPr>
          <w:p w:rsidR="00240304" w:rsidRPr="00750959" w:rsidRDefault="00423D43" w:rsidP="008849E8">
            <w:pPr>
              <w:jc w:val="center"/>
              <w:rPr>
                <w:b/>
                <w:bCs/>
                <w:i/>
                <w:iCs/>
                <w:color w:val="000000"/>
                <w:sz w:val="24"/>
                <w:szCs w:val="24"/>
              </w:rPr>
            </w:pPr>
            <w:r>
              <w:rPr>
                <w:b/>
                <w:bCs/>
                <w:i/>
                <w:iCs/>
                <w:color w:val="000000"/>
                <w:sz w:val="24"/>
                <w:szCs w:val="24"/>
              </w:rPr>
              <w:t>24</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3E484B">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i/>
                <w:iCs/>
                <w:color w:val="000000"/>
                <w:sz w:val="24"/>
                <w:szCs w:val="24"/>
              </w:rPr>
            </w:pPr>
            <w:r>
              <w:rPr>
                <w:i/>
                <w:iCs/>
                <w:color w:val="000000"/>
                <w:sz w:val="24"/>
                <w:szCs w:val="24"/>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423D43" w:rsidP="008849E8">
            <w:pPr>
              <w:jc w:val="center"/>
              <w:rPr>
                <w:b/>
                <w:bCs/>
                <w:i/>
                <w:iCs/>
                <w:color w:val="000000"/>
                <w:sz w:val="24"/>
                <w:szCs w:val="24"/>
              </w:rPr>
            </w:pPr>
            <w:r>
              <w:rPr>
                <w:b/>
                <w:bCs/>
                <w:i/>
                <w:iCs/>
                <w:color w:val="000000"/>
                <w:sz w:val="24"/>
                <w:szCs w:val="24"/>
              </w:rPr>
              <w:t>2</w:t>
            </w:r>
          </w:p>
        </w:tc>
      </w:tr>
      <w:tr w:rsidR="00240304" w:rsidRPr="001E2203" w:rsidTr="00CF5FBC">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32</w:t>
            </w:r>
          </w:p>
        </w:tc>
        <w:tc>
          <w:tcPr>
            <w:tcW w:w="6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0</w:t>
            </w:r>
          </w:p>
        </w:tc>
        <w:tc>
          <w:tcPr>
            <w:tcW w:w="553"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48</w:t>
            </w:r>
          </w:p>
        </w:tc>
        <w:tc>
          <w:tcPr>
            <w:tcW w:w="807"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color w:val="000000"/>
                <w:sz w:val="24"/>
                <w:szCs w:val="24"/>
              </w:rPr>
            </w:pPr>
            <w:r w:rsidRPr="00750959">
              <w:rPr>
                <w:color w:val="000000"/>
                <w:sz w:val="24"/>
                <w:szCs w:val="24"/>
              </w:rPr>
              <w:t>73</w:t>
            </w: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jc w:val="center"/>
              <w:rPr>
                <w:b/>
                <w:bCs/>
                <w:color w:val="000000"/>
                <w:sz w:val="24"/>
                <w:szCs w:val="24"/>
              </w:rPr>
            </w:pPr>
            <w:r w:rsidRPr="00750959">
              <w:rPr>
                <w:b/>
                <w:bCs/>
                <w:color w:val="000000"/>
                <w:sz w:val="24"/>
                <w:szCs w:val="24"/>
              </w:rPr>
              <w:t>153</w:t>
            </w:r>
          </w:p>
        </w:tc>
      </w:tr>
      <w:tr w:rsidR="00240304" w:rsidRPr="001E2203" w:rsidTr="00CF5FBC">
        <w:trPr>
          <w:trHeight w:val="510"/>
          <w:jc w:val="center"/>
        </w:trPr>
        <w:tc>
          <w:tcPr>
            <w:tcW w:w="4991" w:type="dxa"/>
            <w:vMerge/>
            <w:tcBorders>
              <w:left w:val="single" w:sz="8" w:space="0" w:color="auto"/>
              <w:bottom w:val="single" w:sz="8" w:space="0" w:color="auto"/>
              <w:right w:val="single" w:sz="8" w:space="0" w:color="auto"/>
            </w:tcBorders>
            <w:vAlign w:val="center"/>
          </w:tcPr>
          <w:p w:rsidR="00240304" w:rsidRPr="00750959" w:rsidRDefault="00240304"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0</w:t>
            </w:r>
          </w:p>
        </w:tc>
        <w:tc>
          <w:tcPr>
            <w:tcW w:w="553"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i/>
                <w:iCs/>
                <w:color w:val="000000"/>
                <w:sz w:val="24"/>
                <w:szCs w:val="24"/>
              </w:rPr>
            </w:pPr>
            <w:r w:rsidRPr="00750959">
              <w:rPr>
                <w:i/>
                <w:iCs/>
                <w:color w:val="000000"/>
                <w:sz w:val="24"/>
                <w:szCs w:val="24"/>
              </w:rPr>
              <w:t>12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jc w:val="center"/>
              <w:rPr>
                <w:i/>
                <w:iCs/>
                <w:color w:val="000000"/>
                <w:sz w:val="24"/>
                <w:szCs w:val="24"/>
              </w:rPr>
            </w:pPr>
            <w:r w:rsidRPr="00750959">
              <w:rPr>
                <w:i/>
                <w:iCs/>
                <w:color w:val="000000"/>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jc w:val="center"/>
              <w:rPr>
                <w:b/>
                <w:bCs/>
                <w:i/>
                <w:iCs/>
                <w:color w:val="000000"/>
                <w:sz w:val="24"/>
                <w:szCs w:val="24"/>
              </w:rPr>
            </w:pPr>
            <w:r w:rsidRPr="00750959">
              <w:rPr>
                <w:b/>
                <w:bCs/>
                <w:i/>
                <w:iCs/>
                <w:color w:val="000000"/>
                <w:sz w:val="24"/>
                <w:szCs w:val="24"/>
              </w:rPr>
              <w:t>18</w:t>
            </w:r>
          </w:p>
        </w:tc>
      </w:tr>
      <w:tr w:rsidR="00240304" w:rsidRPr="001E2203"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Контроль (экзамен)</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27</w:t>
            </w:r>
          </w:p>
        </w:tc>
      </w:tr>
      <w:tr w:rsidR="00240304" w:rsidRPr="00793E1B" w:rsidTr="00CF5FBC">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Итого с экзаменом</w:t>
            </w:r>
          </w:p>
        </w:tc>
        <w:tc>
          <w:tcPr>
            <w:tcW w:w="1489" w:type="dxa"/>
            <w:tcBorders>
              <w:top w:val="single" w:sz="8" w:space="0" w:color="auto"/>
              <w:left w:val="nil"/>
              <w:bottom w:val="single" w:sz="8" w:space="0" w:color="auto"/>
              <w:right w:val="single" w:sz="8" w:space="0" w:color="000000"/>
            </w:tcBorders>
            <w:shd w:val="clear" w:color="000000" w:fill="595959"/>
            <w:vAlign w:val="center"/>
          </w:tcPr>
          <w:p w:rsidR="00240304" w:rsidRPr="00750959" w:rsidRDefault="00240304" w:rsidP="008849E8">
            <w:pPr>
              <w:widowControl/>
              <w:autoSpaceDE/>
              <w:autoSpaceDN/>
              <w:adjustRightInd/>
              <w:jc w:val="both"/>
              <w:rPr>
                <w:color w:val="000000"/>
                <w:sz w:val="22"/>
                <w:szCs w:val="22"/>
              </w:rPr>
            </w:pPr>
            <w:r w:rsidRPr="00750959">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553"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40304" w:rsidRPr="00750959" w:rsidRDefault="00240304" w:rsidP="008849E8">
            <w:pPr>
              <w:widowControl/>
              <w:autoSpaceDE/>
              <w:autoSpaceDN/>
              <w:adjustRightInd/>
              <w:jc w:val="center"/>
              <w:rPr>
                <w:color w:val="000000"/>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40304" w:rsidRPr="00750959" w:rsidRDefault="00240304" w:rsidP="008849E8">
            <w:pPr>
              <w:widowControl/>
              <w:autoSpaceDE/>
              <w:autoSpaceDN/>
              <w:adjustRightInd/>
              <w:jc w:val="center"/>
              <w:rPr>
                <w:b/>
                <w:bCs/>
                <w:sz w:val="24"/>
                <w:szCs w:val="24"/>
              </w:rPr>
            </w:pPr>
            <w:r w:rsidRPr="00750959">
              <w:rPr>
                <w:b/>
                <w:bCs/>
                <w:sz w:val="24"/>
                <w:szCs w:val="24"/>
              </w:rPr>
              <w:t>180</w:t>
            </w:r>
          </w:p>
        </w:tc>
      </w:tr>
    </w:tbl>
    <w:p w:rsidR="00DA489D" w:rsidRPr="00793E1B" w:rsidRDefault="00DA489D" w:rsidP="008849E8">
      <w:pPr>
        <w:tabs>
          <w:tab w:val="left" w:pos="900"/>
        </w:tabs>
        <w:jc w:val="both"/>
        <w:rPr>
          <w:b/>
          <w:color w:val="000000"/>
          <w:sz w:val="24"/>
          <w:szCs w:val="24"/>
        </w:rPr>
      </w:pPr>
    </w:p>
    <w:p w:rsidR="007F4B97" w:rsidRPr="00793E1B" w:rsidRDefault="00114770" w:rsidP="008849E8">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9980" w:type="dxa"/>
        <w:jc w:val="center"/>
        <w:tblLayout w:type="fixed"/>
        <w:tblLook w:val="00A0" w:firstRow="1" w:lastRow="0" w:firstColumn="1" w:lastColumn="0" w:noHBand="0" w:noVBand="0"/>
      </w:tblPr>
      <w:tblGrid>
        <w:gridCol w:w="4991"/>
        <w:gridCol w:w="1489"/>
        <w:gridCol w:w="680"/>
        <w:gridCol w:w="680"/>
        <w:gridCol w:w="680"/>
        <w:gridCol w:w="680"/>
        <w:gridCol w:w="780"/>
      </w:tblGrid>
      <w:tr w:rsidR="00114770" w:rsidRPr="00793E1B" w:rsidTr="00DA489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4770" w:rsidRPr="007B1B01" w:rsidRDefault="00114770" w:rsidP="008849E8">
            <w:pPr>
              <w:widowControl/>
              <w:autoSpaceDE/>
              <w:autoSpaceDN/>
              <w:adjustRightInd/>
              <w:jc w:val="both"/>
              <w:rPr>
                <w:b/>
                <w:bCs/>
                <w:sz w:val="22"/>
                <w:szCs w:val="22"/>
              </w:rPr>
            </w:pPr>
            <w:r w:rsidRPr="007B1B01">
              <w:rPr>
                <w:b/>
                <w:bCs/>
                <w:sz w:val="22"/>
                <w:szCs w:val="22"/>
              </w:rPr>
              <w:t xml:space="preserve">Семестр </w:t>
            </w:r>
            <w:r w:rsidR="00E319B7">
              <w:rPr>
                <w:b/>
                <w:bCs/>
                <w:sz w:val="22"/>
                <w:szCs w:val="22"/>
              </w:rPr>
              <w:t>8</w:t>
            </w:r>
          </w:p>
        </w:tc>
      </w:tr>
      <w:tr w:rsidR="00114770" w:rsidRPr="001E2203"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Наименование </w:t>
            </w:r>
            <w:r w:rsidR="007865CB" w:rsidRPr="00096C0A">
              <w:rPr>
                <w:color w:val="000000"/>
                <w:sz w:val="22"/>
                <w:szCs w:val="22"/>
              </w:rPr>
              <w:t>темы</w:t>
            </w:r>
          </w:p>
        </w:tc>
        <w:tc>
          <w:tcPr>
            <w:tcW w:w="1489" w:type="dxa"/>
            <w:tcBorders>
              <w:top w:val="single" w:sz="8" w:space="0" w:color="auto"/>
              <w:left w:val="nil"/>
              <w:bottom w:val="single" w:sz="8" w:space="0" w:color="auto"/>
              <w:right w:val="single" w:sz="8" w:space="0" w:color="000000"/>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Пр</w:t>
            </w:r>
          </w:p>
        </w:tc>
        <w:tc>
          <w:tcPr>
            <w:tcW w:w="6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color w:val="000000"/>
                <w:sz w:val="22"/>
                <w:szCs w:val="22"/>
              </w:rPr>
            </w:pPr>
            <w:r w:rsidRPr="00096C0A">
              <w:rPr>
                <w:color w:val="000000"/>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4770" w:rsidRPr="00096C0A" w:rsidRDefault="00114770" w:rsidP="008849E8">
            <w:pPr>
              <w:widowControl/>
              <w:autoSpaceDE/>
              <w:autoSpaceDN/>
              <w:adjustRightInd/>
              <w:jc w:val="both"/>
              <w:rPr>
                <w:b/>
                <w:bCs/>
                <w:color w:val="000000"/>
                <w:sz w:val="22"/>
                <w:szCs w:val="22"/>
              </w:rPr>
            </w:pPr>
            <w:r w:rsidRPr="00096C0A">
              <w:rPr>
                <w:b/>
                <w:bCs/>
                <w:color w:val="000000"/>
                <w:sz w:val="22"/>
                <w:szCs w:val="22"/>
              </w:rPr>
              <w:t>Всего</w:t>
            </w: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1. Бюджетирование в системе управления предприятием</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D31FA"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27</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 xml:space="preserve">2. Операционные бюджеты и их роль в организации бюджетного планирования деятельности структурных подразделений </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8849E8">
            <w:pPr>
              <w:rPr>
                <w:color w:val="000000"/>
                <w:sz w:val="24"/>
                <w:szCs w:val="24"/>
              </w:rPr>
            </w:pPr>
            <w:r w:rsidRPr="00096C0A">
              <w:rPr>
                <w:color w:val="000000"/>
                <w:sz w:val="24"/>
                <w:szCs w:val="24"/>
              </w:rPr>
              <w:t>3. Финансовые бюджеты и их значение для организации движения финансовых ресурсов и денежных средств предприятия</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BE220E"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BE220E" w:rsidRPr="00096C0A" w:rsidRDefault="00BE220E"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BE220E" w:rsidRPr="00096C0A" w:rsidRDefault="00BE220E"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BE220E" w:rsidRPr="00096C0A" w:rsidRDefault="00BE220E" w:rsidP="008849E8">
            <w:pPr>
              <w:widowControl/>
              <w:autoSpaceDE/>
              <w:autoSpaceDN/>
              <w:adjustRightInd/>
              <w:jc w:val="center"/>
              <w:rPr>
                <w:b/>
                <w:bCs/>
                <w:i/>
                <w:sz w:val="22"/>
                <w:szCs w:val="22"/>
              </w:rPr>
            </w:pPr>
          </w:p>
        </w:tc>
      </w:tr>
      <w:tr w:rsidR="00BE220E"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BE220E" w:rsidRPr="00096C0A" w:rsidRDefault="00BE220E" w:rsidP="00096C0A">
            <w:pPr>
              <w:rPr>
                <w:color w:val="000000"/>
                <w:sz w:val="24"/>
                <w:szCs w:val="24"/>
              </w:rPr>
            </w:pPr>
            <w:r w:rsidRPr="00096C0A">
              <w:rPr>
                <w:color w:val="000000"/>
                <w:sz w:val="24"/>
                <w:szCs w:val="24"/>
              </w:rPr>
              <w:t xml:space="preserve">4. </w:t>
            </w:r>
            <w:r w:rsidR="00096C0A">
              <w:rPr>
                <w:color w:val="000000"/>
                <w:sz w:val="24"/>
                <w:szCs w:val="24"/>
              </w:rPr>
              <w:t xml:space="preserve">Бюджетирование и оценка фактических </w:t>
            </w:r>
            <w:r w:rsidR="00096C0A">
              <w:rPr>
                <w:color w:val="000000"/>
                <w:sz w:val="24"/>
                <w:szCs w:val="24"/>
              </w:rPr>
              <w:lastRenderedPageBreak/>
              <w:t>результатов деятельности це</w:t>
            </w:r>
            <w:r w:rsidR="00064395">
              <w:rPr>
                <w:color w:val="000000"/>
                <w:sz w:val="24"/>
                <w:szCs w:val="24"/>
              </w:rPr>
              <w:t>н</w:t>
            </w:r>
            <w:r w:rsidR="00096C0A">
              <w:rPr>
                <w:color w:val="000000"/>
                <w:sz w:val="24"/>
                <w:szCs w:val="24"/>
              </w:rPr>
              <w:t>тров финансовой ответственности</w:t>
            </w:r>
          </w:p>
        </w:tc>
        <w:tc>
          <w:tcPr>
            <w:tcW w:w="1489" w:type="dxa"/>
            <w:tcBorders>
              <w:top w:val="single" w:sz="8" w:space="0" w:color="auto"/>
              <w:left w:val="nil"/>
              <w:bottom w:val="single" w:sz="8" w:space="0" w:color="auto"/>
              <w:right w:val="single" w:sz="8" w:space="0" w:color="000000"/>
            </w:tcBorders>
            <w:shd w:val="clear" w:color="auto" w:fill="auto"/>
            <w:vAlign w:val="center"/>
          </w:tcPr>
          <w:p w:rsidR="00BE220E" w:rsidRPr="00096C0A" w:rsidRDefault="00BE220E" w:rsidP="008849E8">
            <w:pPr>
              <w:widowControl/>
              <w:autoSpaceDE/>
              <w:autoSpaceDN/>
              <w:adjustRightInd/>
              <w:jc w:val="both"/>
              <w:rPr>
                <w:color w:val="000000"/>
                <w:sz w:val="22"/>
                <w:szCs w:val="22"/>
              </w:rPr>
            </w:pPr>
            <w:r w:rsidRPr="00096C0A">
              <w:rPr>
                <w:color w:val="000000"/>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BE220E"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BE220E" w:rsidRPr="00096C0A" w:rsidRDefault="00E733BF" w:rsidP="008849E8">
            <w:pPr>
              <w:widowControl/>
              <w:autoSpaceDE/>
              <w:autoSpaceDN/>
              <w:adjustRightInd/>
              <w:jc w:val="center"/>
              <w:rPr>
                <w:b/>
                <w:bCs/>
                <w:sz w:val="22"/>
                <w:szCs w:val="22"/>
              </w:rPr>
            </w:pPr>
            <w:r>
              <w:rPr>
                <w:b/>
                <w:bCs/>
                <w:sz w:val="22"/>
                <w:szCs w:val="22"/>
              </w:rPr>
              <w:t>29</w:t>
            </w:r>
          </w:p>
        </w:tc>
      </w:tr>
      <w:tr w:rsidR="00C068B8"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C068B8" w:rsidRPr="00096C0A" w:rsidRDefault="00C068B8"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C068B8" w:rsidRPr="00096C0A" w:rsidRDefault="00C068B8"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C068B8" w:rsidRPr="00096C0A" w:rsidRDefault="00C068B8"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C068B8" w:rsidRPr="00096C0A" w:rsidRDefault="00C068B8" w:rsidP="008849E8">
            <w:pPr>
              <w:widowControl/>
              <w:autoSpaceDE/>
              <w:autoSpaceDN/>
              <w:adjustRightInd/>
              <w:jc w:val="center"/>
              <w:rPr>
                <w:b/>
                <w:bCs/>
                <w:i/>
                <w:sz w:val="22"/>
                <w:szCs w:val="22"/>
              </w:rPr>
            </w:pP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Pr>
                <w:color w:val="000000"/>
                <w:sz w:val="24"/>
                <w:szCs w:val="24"/>
              </w:rPr>
              <w:t>5.</w:t>
            </w:r>
            <w:r w:rsidRPr="00096C0A">
              <w:rPr>
                <w:color w:val="000000"/>
                <w:sz w:val="24"/>
                <w:szCs w:val="24"/>
              </w:rPr>
              <w:t>Организация бюджетного контроля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27</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E733BF" w:rsidP="008849E8">
            <w:pPr>
              <w:widowControl/>
              <w:autoSpaceDE/>
              <w:autoSpaceDN/>
              <w:adjustRightInd/>
              <w:jc w:val="center"/>
              <w:rPr>
                <w:b/>
                <w:bCs/>
                <w:i/>
                <w:sz w:val="22"/>
                <w:szCs w:val="22"/>
              </w:rPr>
            </w:pPr>
            <w:r>
              <w:rPr>
                <w:b/>
                <w:bCs/>
                <w:i/>
                <w:sz w:val="22"/>
                <w:szCs w:val="22"/>
              </w:rPr>
              <w:t>2</w:t>
            </w:r>
          </w:p>
        </w:tc>
      </w:tr>
      <w:tr w:rsidR="00A179ED" w:rsidRPr="001E2203" w:rsidTr="00A179ED">
        <w:trPr>
          <w:trHeight w:val="510"/>
          <w:jc w:val="center"/>
        </w:trPr>
        <w:tc>
          <w:tcPr>
            <w:tcW w:w="4991" w:type="dxa"/>
            <w:vMerge w:val="restart"/>
            <w:tcBorders>
              <w:left w:val="single" w:sz="8" w:space="0" w:color="auto"/>
              <w:right w:val="single" w:sz="8" w:space="0" w:color="auto"/>
            </w:tcBorders>
            <w:vAlign w:val="center"/>
          </w:tcPr>
          <w:p w:rsidR="00A179ED" w:rsidRPr="00096C0A" w:rsidRDefault="00A179ED" w:rsidP="00096C0A">
            <w:pPr>
              <w:widowControl/>
              <w:autoSpaceDE/>
              <w:autoSpaceDN/>
              <w:adjustRightInd/>
              <w:jc w:val="both"/>
              <w:rPr>
                <w:color w:val="FF0000"/>
                <w:sz w:val="22"/>
                <w:szCs w:val="22"/>
              </w:rPr>
            </w:pPr>
            <w:r w:rsidRPr="00750959">
              <w:rPr>
                <w:sz w:val="22"/>
                <w:szCs w:val="22"/>
              </w:rPr>
              <w:t xml:space="preserve">6. </w:t>
            </w:r>
            <w:r>
              <w:rPr>
                <w:sz w:val="22"/>
                <w:szCs w:val="22"/>
              </w:rPr>
              <w:t xml:space="preserve"> Отраслевые особенности бюджетного управления</w:t>
            </w:r>
          </w:p>
        </w:tc>
        <w:tc>
          <w:tcPr>
            <w:tcW w:w="1489" w:type="dxa"/>
            <w:tcBorders>
              <w:top w:val="single" w:sz="8" w:space="0" w:color="auto"/>
              <w:left w:val="nil"/>
              <w:bottom w:val="single" w:sz="8" w:space="0" w:color="auto"/>
              <w:right w:val="single" w:sz="8" w:space="0" w:color="000000"/>
            </w:tcBorders>
            <w:shd w:val="clear" w:color="auto" w:fill="FFFFFF"/>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1A50F5" w:rsidP="008849E8">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sz w:val="22"/>
                <w:szCs w:val="22"/>
              </w:rPr>
            </w:pPr>
            <w:r>
              <w:rPr>
                <w:sz w:val="22"/>
                <w:szCs w:val="22"/>
              </w:rPr>
              <w:t>26</w:t>
            </w:r>
          </w:p>
        </w:tc>
        <w:tc>
          <w:tcPr>
            <w:tcW w:w="780" w:type="dxa"/>
            <w:tcBorders>
              <w:top w:val="single" w:sz="8" w:space="0" w:color="auto"/>
              <w:left w:val="nil"/>
              <w:bottom w:val="single" w:sz="8" w:space="0" w:color="auto"/>
              <w:right w:val="single" w:sz="8" w:space="0" w:color="auto"/>
            </w:tcBorders>
            <w:shd w:val="clear" w:color="auto" w:fill="FFFFFF"/>
            <w:vAlign w:val="center"/>
          </w:tcPr>
          <w:p w:rsidR="00A179ED" w:rsidRPr="00096C0A" w:rsidRDefault="00E733BF" w:rsidP="008849E8">
            <w:pPr>
              <w:widowControl/>
              <w:autoSpaceDE/>
              <w:autoSpaceDN/>
              <w:adjustRightInd/>
              <w:jc w:val="center"/>
              <w:rPr>
                <w:b/>
                <w:bCs/>
                <w:i/>
                <w:sz w:val="22"/>
                <w:szCs w:val="22"/>
              </w:rPr>
            </w:pPr>
            <w:r>
              <w:rPr>
                <w:b/>
                <w:bCs/>
                <w:i/>
                <w:sz w:val="22"/>
                <w:szCs w:val="22"/>
              </w:rPr>
              <w:t>30</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FF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3E484B">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p>
        </w:tc>
      </w:tr>
      <w:tr w:rsidR="00A179ED" w:rsidRPr="001E2203" w:rsidTr="00367EC4">
        <w:trPr>
          <w:trHeight w:val="510"/>
          <w:jc w:val="center"/>
        </w:trPr>
        <w:tc>
          <w:tcPr>
            <w:tcW w:w="4991" w:type="dxa"/>
            <w:vMerge w:val="restart"/>
            <w:tcBorders>
              <w:top w:val="single" w:sz="8" w:space="0" w:color="auto"/>
              <w:left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w:t>
            </w:r>
          </w:p>
        </w:tc>
        <w:tc>
          <w:tcPr>
            <w:tcW w:w="1489" w:type="dxa"/>
            <w:tcBorders>
              <w:top w:val="single" w:sz="8" w:space="0" w:color="auto"/>
              <w:left w:val="nil"/>
              <w:bottom w:val="single" w:sz="8" w:space="0" w:color="auto"/>
              <w:right w:val="single" w:sz="8" w:space="0" w:color="000000"/>
            </w:tcBorders>
            <w:shd w:val="clear" w:color="auto" w:fill="auto"/>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sz w:val="22"/>
                <w:szCs w:val="22"/>
              </w:rPr>
            </w:pPr>
            <w:r w:rsidRPr="00096C0A">
              <w:rPr>
                <w:sz w:val="22"/>
                <w:szCs w:val="22"/>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r w:rsidRPr="00096C0A">
              <w:rPr>
                <w:b/>
                <w:bCs/>
                <w:sz w:val="22"/>
                <w:szCs w:val="22"/>
              </w:rPr>
              <w:t>171</w:t>
            </w:r>
          </w:p>
        </w:tc>
      </w:tr>
      <w:tr w:rsidR="00A179ED" w:rsidRPr="001E2203" w:rsidTr="00367EC4">
        <w:trPr>
          <w:trHeight w:val="510"/>
          <w:jc w:val="center"/>
        </w:trPr>
        <w:tc>
          <w:tcPr>
            <w:tcW w:w="4991" w:type="dxa"/>
            <w:vMerge/>
            <w:tcBorders>
              <w:left w:val="single" w:sz="8" w:space="0" w:color="auto"/>
              <w:bottom w:val="single" w:sz="8" w:space="0" w:color="auto"/>
              <w:right w:val="single" w:sz="8" w:space="0" w:color="auto"/>
            </w:tcBorders>
            <w:vAlign w:val="center"/>
          </w:tcPr>
          <w:p w:rsidR="00A179ED" w:rsidRPr="00096C0A" w:rsidRDefault="00A179ED" w:rsidP="008849E8">
            <w:pPr>
              <w:widowControl/>
              <w:autoSpaceDE/>
              <w:autoSpaceDN/>
              <w:adjustRightInd/>
              <w:jc w:val="both"/>
              <w:rPr>
                <w:color w:val="000000"/>
                <w:sz w:val="22"/>
                <w:szCs w:val="22"/>
              </w:rPr>
            </w:pPr>
          </w:p>
        </w:tc>
        <w:tc>
          <w:tcPr>
            <w:tcW w:w="1489" w:type="dxa"/>
            <w:tcBorders>
              <w:top w:val="single" w:sz="8" w:space="0" w:color="auto"/>
              <w:left w:val="nil"/>
              <w:bottom w:val="single" w:sz="8" w:space="0" w:color="auto"/>
              <w:right w:val="single" w:sz="8" w:space="0" w:color="000000"/>
            </w:tcBorders>
            <w:shd w:val="clear" w:color="000000" w:fill="F2F2F2"/>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sz w:val="22"/>
                <w:szCs w:val="22"/>
              </w:rPr>
            </w:pPr>
            <w:r w:rsidRPr="00096C0A">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096C0A" w:rsidRDefault="00A179ED" w:rsidP="008849E8">
            <w:pPr>
              <w:widowControl/>
              <w:autoSpaceDE/>
              <w:autoSpaceDN/>
              <w:adjustRightInd/>
              <w:jc w:val="center"/>
              <w:rPr>
                <w:b/>
                <w:bCs/>
                <w:i/>
                <w:sz w:val="22"/>
                <w:szCs w:val="22"/>
              </w:rPr>
            </w:pPr>
            <w:r w:rsidRPr="00096C0A">
              <w:rPr>
                <w:b/>
                <w:bCs/>
                <w:i/>
                <w:sz w:val="22"/>
                <w:szCs w:val="22"/>
              </w:rPr>
              <w:t>2</w:t>
            </w:r>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both"/>
              <w:rPr>
                <w:color w:val="000000"/>
                <w:sz w:val="22"/>
                <w:szCs w:val="22"/>
              </w:rPr>
            </w:pPr>
            <w:bookmarkStart w:id="0" w:name="RANGE!A27"/>
            <w:r w:rsidRPr="00096C0A">
              <w:rPr>
                <w:color w:val="000000"/>
                <w:sz w:val="22"/>
                <w:szCs w:val="22"/>
              </w:rPr>
              <w:t>Контроль (экзамен)</w:t>
            </w:r>
            <w:bookmarkEnd w:id="0"/>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096C0A" w:rsidRDefault="00A179ED" w:rsidP="008849E8">
            <w:pPr>
              <w:widowControl/>
              <w:autoSpaceDE/>
              <w:autoSpaceDN/>
              <w:adjustRightInd/>
              <w:jc w:val="both"/>
              <w:rPr>
                <w:color w:val="000000"/>
                <w:sz w:val="22"/>
                <w:szCs w:val="22"/>
              </w:rPr>
            </w:pPr>
            <w:r w:rsidRPr="00096C0A">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096C0A"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A179ED" w:rsidRPr="00096C0A" w:rsidRDefault="00A179ED" w:rsidP="008849E8">
            <w:pPr>
              <w:widowControl/>
              <w:autoSpaceDE/>
              <w:autoSpaceDN/>
              <w:adjustRightInd/>
              <w:jc w:val="center"/>
              <w:rPr>
                <w:b/>
                <w:bCs/>
                <w:sz w:val="22"/>
                <w:szCs w:val="22"/>
              </w:rPr>
            </w:pPr>
            <w:bookmarkStart w:id="1" w:name="RANGE!H27"/>
            <w:r w:rsidRPr="00096C0A">
              <w:rPr>
                <w:b/>
                <w:bCs/>
                <w:sz w:val="22"/>
                <w:szCs w:val="22"/>
              </w:rPr>
              <w:t>9</w:t>
            </w:r>
            <w:bookmarkEnd w:id="1"/>
          </w:p>
        </w:tc>
      </w:tr>
      <w:tr w:rsidR="00A179ED" w:rsidRPr="00793E1B" w:rsidTr="00367EC4">
        <w:trPr>
          <w:trHeight w:val="510"/>
          <w:jc w:val="center"/>
        </w:trPr>
        <w:tc>
          <w:tcPr>
            <w:tcW w:w="4991" w:type="dxa"/>
            <w:tcBorders>
              <w:top w:val="single" w:sz="8" w:space="0" w:color="auto"/>
              <w:left w:val="single" w:sz="8" w:space="0" w:color="auto"/>
              <w:bottom w:val="single" w:sz="8" w:space="0" w:color="auto"/>
              <w:right w:val="single" w:sz="8" w:space="0" w:color="auto"/>
            </w:tcBorders>
            <w:shd w:val="clear" w:color="auto" w:fill="auto"/>
            <w:vAlign w:val="center"/>
          </w:tcPr>
          <w:p w:rsidR="00A179ED" w:rsidRPr="00793E1B" w:rsidRDefault="00A179ED" w:rsidP="008849E8">
            <w:pPr>
              <w:widowControl/>
              <w:autoSpaceDE/>
              <w:autoSpaceDN/>
              <w:adjustRightInd/>
              <w:jc w:val="both"/>
              <w:rPr>
                <w:color w:val="000000"/>
                <w:sz w:val="22"/>
                <w:szCs w:val="22"/>
              </w:rPr>
            </w:pPr>
            <w:bookmarkStart w:id="2" w:name="RANGE!A28"/>
            <w:r w:rsidRPr="00793E1B">
              <w:rPr>
                <w:color w:val="000000"/>
                <w:sz w:val="22"/>
                <w:szCs w:val="22"/>
              </w:rPr>
              <w:t>Итого с экзаменом</w:t>
            </w:r>
            <w:bookmarkEnd w:id="2"/>
          </w:p>
        </w:tc>
        <w:tc>
          <w:tcPr>
            <w:tcW w:w="1489" w:type="dxa"/>
            <w:tcBorders>
              <w:top w:val="single" w:sz="8" w:space="0" w:color="auto"/>
              <w:left w:val="nil"/>
              <w:bottom w:val="single" w:sz="8" w:space="0" w:color="auto"/>
              <w:right w:val="single" w:sz="8" w:space="0" w:color="000000"/>
            </w:tcBorders>
            <w:shd w:val="clear" w:color="000000" w:fill="595959"/>
            <w:vAlign w:val="center"/>
          </w:tcPr>
          <w:p w:rsidR="00A179ED" w:rsidRPr="00793E1B" w:rsidRDefault="00A179ED" w:rsidP="008849E8">
            <w:pPr>
              <w:widowControl/>
              <w:autoSpaceDE/>
              <w:autoSpaceDN/>
              <w:adjustRightInd/>
              <w:jc w:val="both"/>
              <w:rPr>
                <w:color w:val="000000"/>
                <w:sz w:val="22"/>
                <w:szCs w:val="22"/>
              </w:rPr>
            </w:pPr>
            <w:r w:rsidRPr="00793E1B">
              <w:rPr>
                <w:color w:val="000000"/>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A179ED" w:rsidRPr="007B1B01" w:rsidRDefault="00A179ED" w:rsidP="008849E8">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179ED" w:rsidRPr="007B1B01" w:rsidRDefault="00A179ED" w:rsidP="008849E8">
            <w:pPr>
              <w:widowControl/>
              <w:autoSpaceDE/>
              <w:autoSpaceDN/>
              <w:adjustRightInd/>
              <w:jc w:val="center"/>
              <w:rPr>
                <w:b/>
                <w:bCs/>
                <w:sz w:val="22"/>
                <w:szCs w:val="22"/>
              </w:rPr>
            </w:pPr>
            <w:r>
              <w:rPr>
                <w:b/>
                <w:bCs/>
                <w:sz w:val="22"/>
                <w:szCs w:val="22"/>
              </w:rPr>
              <w:t>180</w:t>
            </w:r>
          </w:p>
        </w:tc>
      </w:tr>
    </w:tbl>
    <w:p w:rsidR="00CF5FBC" w:rsidRPr="0036482A" w:rsidRDefault="00CF5FBC" w:rsidP="008849E8">
      <w:pPr>
        <w:ind w:firstLine="709"/>
        <w:jc w:val="both"/>
        <w:rPr>
          <w:b/>
          <w:i/>
          <w:sz w:val="14"/>
          <w:szCs w:val="14"/>
        </w:rPr>
      </w:pPr>
      <w:r w:rsidRPr="0036482A">
        <w:rPr>
          <w:b/>
          <w:i/>
          <w:sz w:val="14"/>
          <w:szCs w:val="14"/>
        </w:rPr>
        <w:t>* Примечания:</w:t>
      </w:r>
    </w:p>
    <w:p w:rsidR="00CF5FBC" w:rsidRPr="00EA2F65" w:rsidRDefault="00CF5FBC" w:rsidP="008849E8">
      <w:pPr>
        <w:ind w:firstLine="709"/>
        <w:jc w:val="both"/>
        <w:rPr>
          <w:b/>
          <w:sz w:val="14"/>
          <w:szCs w:val="14"/>
        </w:rPr>
      </w:pPr>
      <w:r w:rsidRPr="00EA2F65">
        <w:rPr>
          <w:b/>
          <w:sz w:val="14"/>
          <w:szCs w:val="14"/>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в части рабочей программы дисциплины </w:t>
      </w:r>
      <w:r w:rsidRPr="00EA2F65">
        <w:rPr>
          <w:b/>
          <w:sz w:val="14"/>
          <w:szCs w:val="14"/>
        </w:rPr>
        <w:t>«Бюджетирование»</w:t>
      </w:r>
      <w:r w:rsidRPr="00EA2F65">
        <w:rPr>
          <w:sz w:val="14"/>
          <w:szCs w:val="14"/>
        </w:rPr>
        <w:t xml:space="preserve"> согласно требованиям </w:t>
      </w:r>
      <w:r w:rsidRPr="00EA2F65">
        <w:rPr>
          <w:b/>
          <w:sz w:val="14"/>
          <w:szCs w:val="14"/>
        </w:rPr>
        <w:t>частей 3-5 статьи 13, статьи 30, пункта 3 части 1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пунктов 16, 38</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F5FBC" w:rsidRPr="00EA2F65" w:rsidRDefault="00CF5FBC" w:rsidP="008849E8">
      <w:pPr>
        <w:ind w:firstLine="709"/>
        <w:jc w:val="both"/>
        <w:rPr>
          <w:b/>
          <w:sz w:val="14"/>
          <w:szCs w:val="14"/>
        </w:rPr>
      </w:pPr>
      <w:r w:rsidRPr="00EA2F65">
        <w:rPr>
          <w:b/>
          <w:sz w:val="14"/>
          <w:szCs w:val="14"/>
        </w:rPr>
        <w:t>б) Для обучающихся с ограниченными возможностями здоровья и инвалидов:</w:t>
      </w:r>
    </w:p>
    <w:p w:rsidR="00CF5FBC" w:rsidRPr="00EA2F65" w:rsidRDefault="00CF5FBC" w:rsidP="008849E8">
      <w:pPr>
        <w:ind w:firstLine="709"/>
        <w:jc w:val="both"/>
        <w:rPr>
          <w:sz w:val="14"/>
          <w:szCs w:val="14"/>
        </w:rPr>
      </w:pPr>
      <w:r w:rsidRPr="00EA2F65">
        <w:rPr>
          <w:sz w:val="14"/>
          <w:szCs w:val="14"/>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EA2F65">
        <w:rPr>
          <w:b/>
          <w:sz w:val="14"/>
          <w:szCs w:val="14"/>
        </w:rPr>
        <w:t>статьи 79</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раздела III</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EA2F65">
        <w:rPr>
          <w:b/>
          <w:i/>
          <w:sz w:val="14"/>
          <w:szCs w:val="14"/>
        </w:rPr>
        <w:t>при наличии факта зачисления таких обучающихся с учетом конкретных нозологий</w:t>
      </w:r>
      <w:r w:rsidRPr="00EA2F65">
        <w:rPr>
          <w:sz w:val="14"/>
          <w:szCs w:val="14"/>
        </w:rPr>
        <w:t>).</w:t>
      </w:r>
    </w:p>
    <w:p w:rsidR="00CF5FBC" w:rsidRPr="00EA2F65" w:rsidRDefault="00CF5FBC" w:rsidP="008849E8">
      <w:pPr>
        <w:ind w:firstLine="709"/>
        <w:jc w:val="both"/>
        <w:rPr>
          <w:b/>
          <w:sz w:val="14"/>
          <w:szCs w:val="14"/>
        </w:rPr>
      </w:pPr>
      <w:r w:rsidRPr="00EA2F65">
        <w:rPr>
          <w:b/>
          <w:sz w:val="14"/>
          <w:szCs w:val="14"/>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требованиями </w:t>
      </w:r>
      <w:r w:rsidRPr="00EA2F65">
        <w:rPr>
          <w:b/>
          <w:sz w:val="14"/>
          <w:szCs w:val="14"/>
        </w:rPr>
        <w:t xml:space="preserve">частей 3-5 статьи 13, статьи 30, пункта 3 части 1 статьи 34 </w:t>
      </w:r>
      <w:r w:rsidRPr="00EA2F65">
        <w:rPr>
          <w:sz w:val="14"/>
          <w:szCs w:val="14"/>
        </w:rPr>
        <w:t xml:space="preserve">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20</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xml:space="preserve">),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EA2F65">
        <w:rPr>
          <w:b/>
          <w:sz w:val="14"/>
          <w:szCs w:val="14"/>
        </w:rPr>
        <w:t>частью 5 статьи 5</w:t>
      </w:r>
      <w:r w:rsidRPr="00EA2F65">
        <w:rPr>
          <w:sz w:val="14"/>
          <w:szCs w:val="14"/>
        </w:rPr>
        <w:t xml:space="preserve"> Федерального закона </w:t>
      </w:r>
      <w:r w:rsidRPr="00EA2F65">
        <w:rPr>
          <w:b/>
          <w:sz w:val="14"/>
          <w:szCs w:val="14"/>
        </w:rPr>
        <w:t>от 05.05.2014 № 84-ФЗ</w:t>
      </w:r>
      <w:r w:rsidRPr="00EA2F65">
        <w:rPr>
          <w:sz w:val="14"/>
          <w:szCs w:val="14"/>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F5FBC" w:rsidRPr="00EA2F65" w:rsidRDefault="00CF5FBC" w:rsidP="008849E8">
      <w:pPr>
        <w:ind w:firstLine="709"/>
        <w:jc w:val="both"/>
        <w:rPr>
          <w:b/>
          <w:sz w:val="14"/>
          <w:szCs w:val="14"/>
        </w:rPr>
      </w:pPr>
      <w:r w:rsidRPr="00EA2F65">
        <w:rPr>
          <w:b/>
          <w:sz w:val="14"/>
          <w:szCs w:val="14"/>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F5FBC" w:rsidRPr="00EA2F65" w:rsidRDefault="00CF5FBC" w:rsidP="008849E8">
      <w:pPr>
        <w:ind w:firstLine="709"/>
        <w:jc w:val="both"/>
        <w:rPr>
          <w:sz w:val="14"/>
          <w:szCs w:val="14"/>
        </w:rPr>
      </w:pPr>
      <w:r w:rsidRPr="00EA2F65">
        <w:rPr>
          <w:sz w:val="14"/>
          <w:szCs w:val="14"/>
        </w:rPr>
        <w:t xml:space="preserve">При разработке образовательной программы высшего образования согласно требованиям </w:t>
      </w:r>
      <w:r w:rsidRPr="00EA2F65">
        <w:rPr>
          <w:b/>
          <w:sz w:val="14"/>
          <w:szCs w:val="14"/>
        </w:rPr>
        <w:t>пункта 9 части 1 статьи 33, части 3 статьи 34</w:t>
      </w:r>
      <w:r w:rsidRPr="00EA2F65">
        <w:rPr>
          <w:sz w:val="14"/>
          <w:szCs w:val="14"/>
        </w:rPr>
        <w:t xml:space="preserve"> Федерального закона Российской Федерации </w:t>
      </w:r>
      <w:r w:rsidRPr="00EA2F65">
        <w:rPr>
          <w:b/>
          <w:sz w:val="14"/>
          <w:szCs w:val="14"/>
        </w:rPr>
        <w:t>от 29.12.2012 № 273-ФЗ</w:t>
      </w:r>
      <w:r w:rsidRPr="00EA2F65">
        <w:rPr>
          <w:sz w:val="14"/>
          <w:szCs w:val="14"/>
        </w:rPr>
        <w:t xml:space="preserve"> «Об образовании в Российской Федерации»; </w:t>
      </w:r>
      <w:r w:rsidRPr="00EA2F65">
        <w:rPr>
          <w:b/>
          <w:sz w:val="14"/>
          <w:szCs w:val="14"/>
        </w:rPr>
        <w:t>пункта 43</w:t>
      </w:r>
      <w:r w:rsidRPr="00EA2F65">
        <w:rPr>
          <w:sz w:val="14"/>
          <w:szCs w:val="14"/>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w:t>
      </w:r>
      <w:r w:rsidRPr="00EA2F65">
        <w:rPr>
          <w:sz w:val="14"/>
          <w:szCs w:val="14"/>
          <w:lang w:eastAsia="en-US"/>
        </w:rPr>
        <w:t>зарегистрирован Минюстом России 14.07.2017, регистрационный № 47415</w:t>
      </w:r>
      <w:r w:rsidRPr="00EA2F65">
        <w:rPr>
          <w:sz w:val="14"/>
          <w:szCs w:val="14"/>
        </w:rPr>
        <w:t>),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FF4E2E" w:rsidRPr="00EA2F65" w:rsidRDefault="00FF4E2E" w:rsidP="008849E8">
      <w:pPr>
        <w:ind w:firstLine="709"/>
        <w:jc w:val="both"/>
        <w:rPr>
          <w:sz w:val="24"/>
          <w:szCs w:val="24"/>
        </w:rPr>
      </w:pPr>
    </w:p>
    <w:p w:rsidR="007F4B97" w:rsidRPr="00793E1B" w:rsidRDefault="007F4B97" w:rsidP="008849E8">
      <w:pPr>
        <w:tabs>
          <w:tab w:val="left" w:pos="900"/>
        </w:tabs>
        <w:jc w:val="both"/>
        <w:rPr>
          <w:b/>
          <w:color w:val="000000"/>
          <w:sz w:val="24"/>
          <w:szCs w:val="24"/>
        </w:rPr>
      </w:pPr>
    </w:p>
    <w:p w:rsidR="003A71E4" w:rsidRPr="00793E1B" w:rsidRDefault="007F4B97" w:rsidP="008849E8">
      <w:pPr>
        <w:tabs>
          <w:tab w:val="left" w:pos="900"/>
        </w:tabs>
        <w:ind w:firstLine="709"/>
        <w:jc w:val="center"/>
        <w:rPr>
          <w:b/>
          <w:color w:val="000000"/>
          <w:sz w:val="24"/>
          <w:szCs w:val="24"/>
        </w:rPr>
      </w:pPr>
      <w:r w:rsidRPr="00793E1B">
        <w:rPr>
          <w:b/>
          <w:color w:val="000000"/>
          <w:sz w:val="24"/>
          <w:szCs w:val="24"/>
        </w:rPr>
        <w:lastRenderedPageBreak/>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8849E8">
      <w:pPr>
        <w:tabs>
          <w:tab w:val="left" w:pos="900"/>
        </w:tabs>
        <w:ind w:firstLine="709"/>
        <w:jc w:val="both"/>
        <w:rPr>
          <w:b/>
          <w:sz w:val="24"/>
          <w:szCs w:val="24"/>
        </w:rPr>
      </w:pPr>
    </w:p>
    <w:p w:rsidR="00276E6C" w:rsidRPr="00276E6C" w:rsidRDefault="00276E6C" w:rsidP="008849E8">
      <w:pPr>
        <w:jc w:val="center"/>
        <w:rPr>
          <w:b/>
          <w:sz w:val="24"/>
          <w:szCs w:val="24"/>
        </w:rPr>
      </w:pPr>
      <w:r w:rsidRPr="00276E6C">
        <w:rPr>
          <w:b/>
          <w:sz w:val="24"/>
          <w:szCs w:val="24"/>
        </w:rPr>
        <w:t>1. Бюджетирование в системе управления предприятием</w:t>
      </w:r>
    </w:p>
    <w:p w:rsidR="00276E6C" w:rsidRPr="00276E6C" w:rsidRDefault="00276E6C" w:rsidP="008849E8">
      <w:pPr>
        <w:pStyle w:val="a7"/>
        <w:spacing w:after="0"/>
        <w:ind w:firstLine="709"/>
        <w:jc w:val="both"/>
        <w:rPr>
          <w:sz w:val="24"/>
          <w:szCs w:val="24"/>
        </w:rPr>
      </w:pPr>
      <w:r w:rsidRPr="00276E6C">
        <w:rPr>
          <w:sz w:val="24"/>
          <w:szCs w:val="24"/>
        </w:rPr>
        <w:t>Понятие системы бюджетирования, характеристика ее элементов. Характеристика принципов бюджетирования. Сущность, цели и задачи управленческого учета. Виды бюджетов предприятия, принципы их  классификации</w:t>
      </w:r>
    </w:p>
    <w:p w:rsidR="00276E6C" w:rsidRPr="00276E6C" w:rsidRDefault="00276E6C" w:rsidP="008849E8">
      <w:pPr>
        <w:widowControl/>
        <w:autoSpaceDE/>
        <w:autoSpaceDN/>
        <w:adjustRightInd/>
        <w:jc w:val="center"/>
        <w:rPr>
          <w:b/>
          <w:sz w:val="22"/>
          <w:szCs w:val="22"/>
          <w:lang w:val="x-none"/>
        </w:rPr>
      </w:pPr>
    </w:p>
    <w:p w:rsidR="00276E6C" w:rsidRPr="00276E6C" w:rsidRDefault="00276E6C" w:rsidP="008849E8">
      <w:pPr>
        <w:jc w:val="center"/>
        <w:rPr>
          <w:b/>
          <w:sz w:val="24"/>
          <w:szCs w:val="24"/>
        </w:rPr>
      </w:pPr>
      <w:r w:rsidRPr="00276E6C">
        <w:rPr>
          <w:b/>
          <w:sz w:val="24"/>
          <w:szCs w:val="24"/>
        </w:rPr>
        <w:t>2. Операционные бюджеты и их роль в организации бюджетного планирования деятельности структурных подразделений</w:t>
      </w:r>
    </w:p>
    <w:p w:rsidR="00276E6C" w:rsidRPr="00276E6C" w:rsidRDefault="00276E6C" w:rsidP="008849E8">
      <w:pPr>
        <w:pStyle w:val="a7"/>
        <w:spacing w:after="0"/>
        <w:ind w:firstLine="709"/>
        <w:jc w:val="both"/>
        <w:rPr>
          <w:sz w:val="24"/>
          <w:szCs w:val="24"/>
          <w:lang w:val="ru-RU"/>
        </w:rPr>
      </w:pPr>
      <w:r w:rsidRPr="00276E6C">
        <w:rPr>
          <w:sz w:val="24"/>
          <w:szCs w:val="24"/>
        </w:rPr>
        <w:t>Система операционных бюджетов предприятия, их внутренняя взаимосвязь.</w:t>
      </w:r>
      <w:r>
        <w:rPr>
          <w:sz w:val="24"/>
          <w:szCs w:val="24"/>
          <w:lang w:val="ru-RU"/>
        </w:rPr>
        <w:t xml:space="preserve"> </w:t>
      </w:r>
      <w:r w:rsidRPr="00276E6C">
        <w:rPr>
          <w:sz w:val="24"/>
          <w:szCs w:val="24"/>
        </w:rPr>
        <w:t>Бюджет продаж и его место в системе операционных бюджетов предприятия.</w:t>
      </w:r>
      <w:r>
        <w:rPr>
          <w:sz w:val="24"/>
          <w:szCs w:val="24"/>
          <w:lang w:val="ru-RU"/>
        </w:rPr>
        <w:t xml:space="preserve"> </w:t>
      </w:r>
      <w:r w:rsidRPr="00276E6C">
        <w:rPr>
          <w:sz w:val="24"/>
          <w:szCs w:val="24"/>
        </w:rPr>
        <w:t>Порядок разработки бюджета продаж.</w:t>
      </w:r>
      <w:r>
        <w:rPr>
          <w:sz w:val="24"/>
          <w:szCs w:val="24"/>
          <w:lang w:val="ru-RU"/>
        </w:rPr>
        <w:t xml:space="preserve"> </w:t>
      </w:r>
      <w:r w:rsidRPr="00276E6C">
        <w:rPr>
          <w:sz w:val="24"/>
          <w:szCs w:val="24"/>
        </w:rPr>
        <w:t>Взаимосвязь бюджета продаж и бюджета движения денежных средств. График ожидаемых поступлений денежных средств от продаж, методика его составления.</w:t>
      </w:r>
      <w:r>
        <w:rPr>
          <w:sz w:val="24"/>
          <w:szCs w:val="24"/>
          <w:lang w:val="ru-RU"/>
        </w:rPr>
        <w:t xml:space="preserve"> </w:t>
      </w:r>
      <w:r w:rsidRPr="00276E6C">
        <w:rPr>
          <w:sz w:val="24"/>
          <w:szCs w:val="24"/>
        </w:rPr>
        <w:t>Реестр старения дебиторской задолженности. Значение коэффициента инкассации для прогноза поступлений денежных средств от продаж.</w:t>
      </w:r>
      <w:r>
        <w:rPr>
          <w:sz w:val="24"/>
          <w:szCs w:val="24"/>
          <w:lang w:val="ru-RU"/>
        </w:rPr>
        <w:t xml:space="preserve"> </w:t>
      </w:r>
      <w:r w:rsidRPr="00276E6C">
        <w:rPr>
          <w:sz w:val="24"/>
          <w:szCs w:val="24"/>
        </w:rPr>
        <w:t>Бюджет производства как основа составления затратных бюджетов предприятия.</w:t>
      </w:r>
      <w:r>
        <w:rPr>
          <w:sz w:val="24"/>
          <w:szCs w:val="24"/>
          <w:lang w:val="ru-RU"/>
        </w:rPr>
        <w:t xml:space="preserve"> </w:t>
      </w:r>
      <w:r w:rsidRPr="00276E6C">
        <w:rPr>
          <w:sz w:val="24"/>
          <w:szCs w:val="24"/>
        </w:rPr>
        <w:t xml:space="preserve">Бюджеты прямых и косвенных затрат. </w:t>
      </w:r>
    </w:p>
    <w:p w:rsidR="00276E6C" w:rsidRPr="00276E6C" w:rsidRDefault="00276E6C" w:rsidP="008849E8">
      <w:pPr>
        <w:widowControl/>
        <w:autoSpaceDE/>
        <w:autoSpaceDN/>
        <w:adjustRightInd/>
        <w:jc w:val="center"/>
        <w:rPr>
          <w:b/>
          <w:sz w:val="22"/>
          <w:szCs w:val="22"/>
        </w:rPr>
      </w:pPr>
    </w:p>
    <w:p w:rsidR="00276E6C" w:rsidRDefault="00276E6C" w:rsidP="008849E8">
      <w:pPr>
        <w:pStyle w:val="a7"/>
        <w:spacing w:after="0"/>
        <w:jc w:val="center"/>
        <w:rPr>
          <w:lang w:val="ru-RU"/>
        </w:rPr>
      </w:pPr>
      <w:r w:rsidRPr="00276E6C">
        <w:rPr>
          <w:b/>
          <w:sz w:val="24"/>
          <w:szCs w:val="24"/>
        </w:rPr>
        <w:t>3. Финансовые бюджеты и их значение для организации движения финансовых ресурсов и денежных средств предприятия</w:t>
      </w:r>
    </w:p>
    <w:p w:rsidR="00276E6C" w:rsidRDefault="00276E6C" w:rsidP="008849E8">
      <w:pPr>
        <w:pStyle w:val="a7"/>
        <w:spacing w:after="0"/>
        <w:ind w:firstLine="709"/>
        <w:jc w:val="both"/>
        <w:rPr>
          <w:sz w:val="24"/>
          <w:szCs w:val="24"/>
          <w:lang w:val="ru-RU"/>
        </w:rPr>
      </w:pPr>
      <w:r w:rsidRPr="003B3CD7">
        <w:rPr>
          <w:sz w:val="24"/>
          <w:szCs w:val="24"/>
        </w:rPr>
        <w:t>Операционные бюджеты и их место в разработке бюджета прибыли.</w:t>
      </w:r>
      <w:r w:rsidRPr="003B3CD7">
        <w:rPr>
          <w:sz w:val="24"/>
          <w:szCs w:val="24"/>
          <w:lang w:val="ru-RU"/>
        </w:rPr>
        <w:t xml:space="preserve"> </w:t>
      </w:r>
      <w:r w:rsidRPr="003B3CD7">
        <w:rPr>
          <w:sz w:val="24"/>
          <w:szCs w:val="24"/>
        </w:rPr>
        <w:t>Бюджет движения денежных средств. Анализ денежных потоков как основа принятия решений в составлении бюджета денежных средств. Методы планирования денежных потоков предприятия.</w:t>
      </w:r>
    </w:p>
    <w:p w:rsidR="00257F95" w:rsidRDefault="00257F95" w:rsidP="008849E8">
      <w:pPr>
        <w:pStyle w:val="a7"/>
        <w:spacing w:after="0"/>
        <w:ind w:firstLine="709"/>
        <w:jc w:val="both"/>
        <w:rPr>
          <w:sz w:val="24"/>
          <w:szCs w:val="24"/>
          <w:lang w:val="ru-RU"/>
        </w:rPr>
      </w:pPr>
    </w:p>
    <w:p w:rsidR="00257F95" w:rsidRPr="00257F95" w:rsidRDefault="00257F95" w:rsidP="00257F95">
      <w:pPr>
        <w:pStyle w:val="a7"/>
        <w:spacing w:after="0"/>
        <w:ind w:left="720"/>
        <w:jc w:val="center"/>
        <w:rPr>
          <w:b/>
          <w:sz w:val="24"/>
          <w:szCs w:val="24"/>
          <w:lang w:val="ru-RU"/>
        </w:rPr>
      </w:pPr>
      <w:r>
        <w:rPr>
          <w:sz w:val="24"/>
          <w:szCs w:val="24"/>
          <w:lang w:val="ru-RU"/>
        </w:rPr>
        <w:t>4.</w:t>
      </w:r>
      <w:r w:rsidRPr="00257F95">
        <w:rPr>
          <w:color w:val="000000"/>
          <w:sz w:val="24"/>
          <w:szCs w:val="24"/>
        </w:rPr>
        <w:t xml:space="preserve"> </w:t>
      </w:r>
      <w:r w:rsidRPr="00257F95">
        <w:rPr>
          <w:b/>
          <w:color w:val="000000"/>
          <w:sz w:val="24"/>
          <w:szCs w:val="24"/>
        </w:rPr>
        <w:t>Бюджетирование и оценка фактических результатов деятельности центров финансовой ответственности</w:t>
      </w:r>
    </w:p>
    <w:p w:rsidR="00E342D5" w:rsidRDefault="00E342D5" w:rsidP="00E342D5">
      <w:pPr>
        <w:widowControl/>
        <w:autoSpaceDE/>
        <w:autoSpaceDN/>
        <w:adjustRightInd/>
        <w:ind w:firstLine="709"/>
        <w:jc w:val="both"/>
        <w:rPr>
          <w:sz w:val="24"/>
          <w:szCs w:val="24"/>
        </w:rPr>
      </w:pPr>
    </w:p>
    <w:p w:rsidR="00276E6C" w:rsidRPr="00257F95" w:rsidRDefault="00257F95" w:rsidP="00E342D5">
      <w:pPr>
        <w:widowControl/>
        <w:autoSpaceDE/>
        <w:autoSpaceDN/>
        <w:adjustRightInd/>
        <w:ind w:firstLine="709"/>
        <w:jc w:val="both"/>
        <w:rPr>
          <w:sz w:val="24"/>
          <w:szCs w:val="24"/>
        </w:rPr>
      </w:pPr>
      <w:r w:rsidRPr="00257F95">
        <w:rPr>
          <w:sz w:val="24"/>
          <w:szCs w:val="24"/>
        </w:rPr>
        <w:t>Статичный бюджет. Гибкий бюджет. Основные допущения в гибком бюджетировании. Система гибких бюджетов при планировании различных уровней производственных и сбытовых программ. Гибкие бюджеты при анализе причин не выполнения плана. Гибкое бюджетирование и мотивация персонала. Гибкое бюджетирование и факторный анализ.</w:t>
      </w:r>
    </w:p>
    <w:p w:rsidR="00257F95" w:rsidRPr="00276E6C" w:rsidRDefault="00257F95" w:rsidP="008849E8">
      <w:pPr>
        <w:widowControl/>
        <w:autoSpaceDE/>
        <w:autoSpaceDN/>
        <w:adjustRightInd/>
        <w:jc w:val="center"/>
        <w:rPr>
          <w:b/>
          <w:sz w:val="22"/>
          <w:szCs w:val="22"/>
        </w:rPr>
      </w:pPr>
    </w:p>
    <w:p w:rsidR="00276E6C" w:rsidRDefault="00276E6C" w:rsidP="00257F95">
      <w:pPr>
        <w:numPr>
          <w:ilvl w:val="0"/>
          <w:numId w:val="2"/>
        </w:numPr>
        <w:jc w:val="center"/>
        <w:rPr>
          <w:b/>
          <w:sz w:val="24"/>
          <w:szCs w:val="24"/>
        </w:rPr>
      </w:pPr>
      <w:r w:rsidRPr="00276E6C">
        <w:rPr>
          <w:b/>
          <w:sz w:val="24"/>
          <w:szCs w:val="24"/>
        </w:rPr>
        <w:t>Организация бюджетного контроля</w:t>
      </w:r>
    </w:p>
    <w:p w:rsidR="00257F95" w:rsidRPr="00276E6C" w:rsidRDefault="00257F95" w:rsidP="00257F95">
      <w:pPr>
        <w:ind w:left="720"/>
        <w:rPr>
          <w:b/>
          <w:sz w:val="24"/>
          <w:szCs w:val="24"/>
        </w:rPr>
      </w:pPr>
    </w:p>
    <w:p w:rsidR="00C068B8" w:rsidRDefault="00276E6C" w:rsidP="008849E8">
      <w:pPr>
        <w:pStyle w:val="a7"/>
        <w:spacing w:after="0"/>
        <w:ind w:firstLine="709"/>
        <w:jc w:val="both"/>
        <w:rPr>
          <w:sz w:val="24"/>
          <w:szCs w:val="24"/>
          <w:lang w:val="ru-RU"/>
        </w:rPr>
      </w:pPr>
      <w:r w:rsidRPr="00276E6C">
        <w:rPr>
          <w:sz w:val="24"/>
          <w:szCs w:val="24"/>
        </w:rPr>
        <w:t>Преимущества внедрения принципов бюджетного планирования. Организация системы бюджетирования на предприятии. Финансовая структура предприятия.</w:t>
      </w:r>
      <w:r w:rsidRPr="00276E6C">
        <w:rPr>
          <w:sz w:val="24"/>
          <w:szCs w:val="24"/>
          <w:lang w:val="ru-RU"/>
        </w:rPr>
        <w:t xml:space="preserve"> </w:t>
      </w:r>
      <w:r w:rsidRPr="00276E6C">
        <w:rPr>
          <w:sz w:val="24"/>
          <w:szCs w:val="24"/>
        </w:rPr>
        <w:t>Организация контроля за исполнением бюджетов.</w:t>
      </w:r>
      <w:r w:rsidRPr="00276E6C">
        <w:rPr>
          <w:sz w:val="24"/>
          <w:szCs w:val="24"/>
          <w:lang w:val="ru-RU"/>
        </w:rPr>
        <w:t xml:space="preserve"> </w:t>
      </w:r>
      <w:r w:rsidRPr="00276E6C">
        <w:rPr>
          <w:sz w:val="24"/>
          <w:szCs w:val="24"/>
        </w:rPr>
        <w:t>Гибкие бюджеты и их роль в организации контроля.</w:t>
      </w:r>
    </w:p>
    <w:p w:rsidR="00E342D5" w:rsidRPr="00E342D5" w:rsidRDefault="00E342D5" w:rsidP="008849E8">
      <w:pPr>
        <w:pStyle w:val="a7"/>
        <w:spacing w:after="0"/>
        <w:ind w:firstLine="709"/>
        <w:jc w:val="both"/>
        <w:rPr>
          <w:sz w:val="24"/>
          <w:szCs w:val="24"/>
          <w:lang w:val="ru-RU"/>
        </w:rPr>
      </w:pPr>
    </w:p>
    <w:p w:rsidR="00276E6C" w:rsidRDefault="00257F95" w:rsidP="00257F95">
      <w:pPr>
        <w:pStyle w:val="af4"/>
        <w:spacing w:after="0" w:line="240" w:lineRule="auto"/>
        <w:ind w:left="360"/>
        <w:jc w:val="center"/>
        <w:outlineLvl w:val="0"/>
        <w:rPr>
          <w:rFonts w:ascii="Times New Roman" w:hAnsi="Times New Roman"/>
          <w:b/>
          <w:sz w:val="24"/>
          <w:szCs w:val="24"/>
          <w:lang w:val="ru-RU"/>
        </w:rPr>
      </w:pPr>
      <w:r>
        <w:rPr>
          <w:rFonts w:ascii="Times New Roman" w:hAnsi="Times New Roman"/>
          <w:b/>
          <w:sz w:val="24"/>
          <w:szCs w:val="24"/>
          <w:lang w:val="ru-RU"/>
        </w:rPr>
        <w:t>6.</w:t>
      </w:r>
      <w:r w:rsidRPr="00257F95">
        <w:rPr>
          <w:rFonts w:ascii="Times New Roman" w:hAnsi="Times New Roman"/>
          <w:b/>
          <w:sz w:val="24"/>
          <w:szCs w:val="24"/>
        </w:rPr>
        <w:t>Отраслевые особенности бюджетного управления</w:t>
      </w:r>
    </w:p>
    <w:p w:rsidR="00257F95" w:rsidRPr="00257F95" w:rsidRDefault="00257F95" w:rsidP="00257F95">
      <w:pPr>
        <w:pStyle w:val="af4"/>
        <w:spacing w:after="0" w:line="240" w:lineRule="auto"/>
        <w:ind w:left="360"/>
        <w:jc w:val="center"/>
        <w:outlineLvl w:val="0"/>
        <w:rPr>
          <w:rFonts w:ascii="Times New Roman" w:hAnsi="Times New Roman"/>
          <w:b/>
          <w:sz w:val="24"/>
          <w:szCs w:val="24"/>
          <w:lang w:val="ru-RU"/>
        </w:rPr>
      </w:pPr>
    </w:p>
    <w:p w:rsidR="00257F95" w:rsidRPr="00E342D5" w:rsidRDefault="00E342D5" w:rsidP="00E342D5">
      <w:pPr>
        <w:pStyle w:val="af4"/>
        <w:spacing w:after="0" w:line="240" w:lineRule="auto"/>
        <w:ind w:left="0" w:firstLine="709"/>
        <w:jc w:val="both"/>
        <w:outlineLvl w:val="0"/>
        <w:rPr>
          <w:rFonts w:ascii="Times New Roman" w:hAnsi="Times New Roman"/>
          <w:b/>
          <w:sz w:val="24"/>
          <w:szCs w:val="24"/>
          <w:lang w:val="ru-RU"/>
        </w:rPr>
      </w:pPr>
      <w:r w:rsidRPr="00E342D5">
        <w:rPr>
          <w:rFonts w:ascii="Times New Roman" w:hAnsi="Times New Roman"/>
          <w:sz w:val="24"/>
          <w:szCs w:val="24"/>
        </w:rPr>
        <w:t>Бюджетирование на предприятиях сферы услуг (транспорт, строительство, медицинские услуги и др.). Бюджетирование в производственных компаниях.</w:t>
      </w:r>
      <w:r w:rsidRPr="00E342D5">
        <w:rPr>
          <w:rFonts w:ascii="Times New Roman" w:hAnsi="Times New Roman"/>
          <w:b/>
          <w:bCs/>
          <w:sz w:val="24"/>
          <w:szCs w:val="24"/>
        </w:rPr>
        <w:t xml:space="preserve"> </w:t>
      </w:r>
      <w:r w:rsidRPr="00E342D5">
        <w:rPr>
          <w:rFonts w:ascii="Times New Roman" w:hAnsi="Times New Roman"/>
          <w:sz w:val="24"/>
          <w:szCs w:val="24"/>
        </w:rPr>
        <w:t>Бюджетное управление в некоммерческих организациях. Консолидация бюджетов в компаниях холдингового типа.</w:t>
      </w:r>
    </w:p>
    <w:p w:rsidR="00E342D5" w:rsidRPr="00257F95" w:rsidRDefault="00E342D5" w:rsidP="00257F95">
      <w:pPr>
        <w:pStyle w:val="af4"/>
        <w:spacing w:after="0" w:line="240" w:lineRule="auto"/>
        <w:ind w:left="720"/>
        <w:outlineLvl w:val="0"/>
        <w:rPr>
          <w:rFonts w:ascii="Times New Roman" w:hAnsi="Times New Roman"/>
          <w:b/>
          <w:sz w:val="24"/>
          <w:szCs w:val="24"/>
          <w:lang w:val="ru-RU"/>
        </w:rPr>
      </w:pPr>
    </w:p>
    <w:p w:rsidR="003A71E4" w:rsidRPr="00793E1B" w:rsidRDefault="00F803A3" w:rsidP="008849E8">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CF5FBC" w:rsidRDefault="003A57B5" w:rsidP="008849E8">
      <w:pPr>
        <w:pStyle w:val="a5"/>
        <w:numPr>
          <w:ilvl w:val="0"/>
          <w:numId w:val="6"/>
        </w:numPr>
        <w:spacing w:after="0" w:line="240" w:lineRule="auto"/>
        <w:ind w:left="0" w:firstLine="0"/>
        <w:jc w:val="both"/>
        <w:rPr>
          <w:rFonts w:ascii="Times New Roman" w:hAnsi="Times New Roman"/>
          <w:sz w:val="24"/>
          <w:szCs w:val="24"/>
        </w:rPr>
      </w:pPr>
      <w:r w:rsidRPr="00CF5FBC">
        <w:rPr>
          <w:rFonts w:ascii="Times New Roman" w:hAnsi="Times New Roman"/>
          <w:sz w:val="24"/>
          <w:szCs w:val="24"/>
        </w:rPr>
        <w:t>Методические указания  для обучающихся по освоению дисциплины «</w:t>
      </w:r>
      <w:r w:rsidR="00BE220E" w:rsidRPr="00CF5FBC">
        <w:rPr>
          <w:rFonts w:ascii="Times New Roman" w:hAnsi="Times New Roman"/>
          <w:sz w:val="24"/>
          <w:szCs w:val="24"/>
        </w:rPr>
        <w:t>Бюджетирование</w:t>
      </w:r>
      <w:r w:rsidRPr="00CF5FBC">
        <w:rPr>
          <w:rFonts w:ascii="Times New Roman" w:hAnsi="Times New Roman"/>
          <w:sz w:val="24"/>
          <w:szCs w:val="24"/>
        </w:rPr>
        <w:t>»/</w:t>
      </w:r>
      <w:r w:rsidR="00516F43" w:rsidRPr="00CF5FBC">
        <w:rPr>
          <w:rFonts w:ascii="Times New Roman" w:hAnsi="Times New Roman"/>
          <w:sz w:val="24"/>
          <w:szCs w:val="24"/>
        </w:rPr>
        <w:t xml:space="preserve"> </w:t>
      </w:r>
      <w:r w:rsidR="00CE675F" w:rsidRPr="00CF5FBC">
        <w:rPr>
          <w:rFonts w:ascii="Times New Roman" w:hAnsi="Times New Roman"/>
          <w:sz w:val="24"/>
          <w:szCs w:val="24"/>
        </w:rPr>
        <w:t>Л.Н.. Гончаренко</w:t>
      </w:r>
      <w:r w:rsidRPr="00CF5FBC">
        <w:rPr>
          <w:rFonts w:ascii="Times New Roman" w:hAnsi="Times New Roman"/>
          <w:sz w:val="24"/>
          <w:szCs w:val="24"/>
        </w:rPr>
        <w:t xml:space="preserve">. </w:t>
      </w:r>
      <w:r w:rsidR="00920199" w:rsidRPr="00CF5FBC">
        <w:rPr>
          <w:rFonts w:ascii="Times New Roman" w:hAnsi="Times New Roman"/>
          <w:sz w:val="24"/>
          <w:szCs w:val="24"/>
        </w:rPr>
        <w:t xml:space="preserve">– Омск: </w:t>
      </w:r>
      <w:r w:rsidRPr="00CF5FBC">
        <w:rPr>
          <w:rFonts w:ascii="Times New Roman" w:hAnsi="Times New Roman"/>
          <w:sz w:val="24"/>
          <w:szCs w:val="24"/>
        </w:rPr>
        <w:t xml:space="preserve">Изд-во Омской гуманитарной академии, </w:t>
      </w:r>
      <w:r w:rsidR="00DB6CEA">
        <w:rPr>
          <w:rFonts w:ascii="Times New Roman" w:hAnsi="Times New Roman"/>
          <w:sz w:val="24"/>
          <w:szCs w:val="24"/>
        </w:rPr>
        <w:t>2018</w:t>
      </w:r>
      <w:r w:rsidR="00920199" w:rsidRPr="00CF5FBC">
        <w:rPr>
          <w:rFonts w:ascii="Times New Roman" w:hAnsi="Times New Roman"/>
          <w:sz w:val="24"/>
          <w:szCs w:val="24"/>
        </w:rPr>
        <w:t xml:space="preserve">. </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lastRenderedPageBreak/>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CF5FBC" w:rsidRPr="001813F6" w:rsidRDefault="00CF5FBC" w:rsidP="008849E8">
      <w:pPr>
        <w:pStyle w:val="a5"/>
        <w:numPr>
          <w:ilvl w:val="0"/>
          <w:numId w:val="12"/>
        </w:numPr>
        <w:spacing w:after="0" w:line="240" w:lineRule="auto"/>
        <w:ind w:left="0" w:firstLine="0"/>
        <w:jc w:val="both"/>
        <w:rPr>
          <w:rFonts w:ascii="Times New Roman" w:hAnsi="Times New Roman"/>
          <w:sz w:val="24"/>
          <w:szCs w:val="24"/>
        </w:rPr>
      </w:pPr>
      <w:r w:rsidRPr="001813F6">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F5FBC" w:rsidRPr="0086576C" w:rsidRDefault="00CF5FBC" w:rsidP="008849E8">
      <w:pPr>
        <w:pStyle w:val="a5"/>
        <w:numPr>
          <w:ilvl w:val="0"/>
          <w:numId w:val="12"/>
        </w:numPr>
        <w:spacing w:after="0" w:line="240" w:lineRule="auto"/>
        <w:ind w:left="0" w:firstLine="0"/>
        <w:jc w:val="both"/>
        <w:rPr>
          <w:rFonts w:ascii="Times New Roman" w:hAnsi="Times New Roman"/>
          <w:sz w:val="24"/>
          <w:szCs w:val="24"/>
        </w:rPr>
      </w:pPr>
      <w:r w:rsidRPr="0086576C">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w:t>
      </w:r>
      <w:r>
        <w:rPr>
          <w:rFonts w:ascii="Times New Roman" w:hAnsi="Times New Roman"/>
          <w:sz w:val="24"/>
          <w:szCs w:val="24"/>
        </w:rPr>
        <w:t>е</w:t>
      </w:r>
      <w:r w:rsidRPr="0086576C">
        <w:rPr>
          <w:rFonts w:ascii="Times New Roman" w:hAnsi="Times New Roman"/>
          <w:sz w:val="24"/>
          <w:szCs w:val="24"/>
        </w:rPr>
        <w:t xml:space="preserve"> приказом ректора от 28.08.2017 №37.</w:t>
      </w:r>
    </w:p>
    <w:p w:rsidR="00FD6763" w:rsidRDefault="00FD6763" w:rsidP="008849E8">
      <w:pPr>
        <w:jc w:val="both"/>
        <w:rPr>
          <w:rFonts w:eastAsia="Calibri"/>
          <w:b/>
          <w:color w:val="000000"/>
          <w:sz w:val="24"/>
          <w:szCs w:val="24"/>
        </w:rPr>
      </w:pPr>
    </w:p>
    <w:p w:rsidR="007865CB" w:rsidRPr="00793E1B" w:rsidRDefault="007865CB" w:rsidP="008849E8">
      <w:pPr>
        <w:jc w:val="both"/>
        <w:rPr>
          <w:rFonts w:eastAsia="Calibri"/>
          <w:b/>
          <w:color w:val="000000"/>
          <w:sz w:val="24"/>
          <w:szCs w:val="24"/>
        </w:rPr>
      </w:pPr>
    </w:p>
    <w:p w:rsidR="00785842" w:rsidRPr="00793E1B" w:rsidRDefault="00A73118" w:rsidP="008849E8">
      <w:pPr>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3B3CD7" w:rsidRDefault="003B3CD7" w:rsidP="008849E8">
      <w:pPr>
        <w:widowControl/>
        <w:tabs>
          <w:tab w:val="left" w:pos="406"/>
        </w:tabs>
        <w:autoSpaceDE/>
        <w:autoSpaceDN/>
        <w:adjustRightInd/>
        <w:jc w:val="both"/>
        <w:rPr>
          <w:b/>
          <w:bCs/>
          <w:i/>
          <w:color w:val="000000"/>
          <w:sz w:val="24"/>
          <w:szCs w:val="24"/>
        </w:rPr>
      </w:pPr>
    </w:p>
    <w:p w:rsidR="00705814" w:rsidRPr="00B14050" w:rsidRDefault="00705814" w:rsidP="008849E8">
      <w:pPr>
        <w:widowControl/>
        <w:tabs>
          <w:tab w:val="left" w:pos="406"/>
        </w:tabs>
        <w:autoSpaceDE/>
        <w:autoSpaceDN/>
        <w:adjustRightInd/>
        <w:jc w:val="both"/>
        <w:rPr>
          <w:b/>
          <w:bCs/>
          <w:i/>
          <w:color w:val="000000"/>
          <w:sz w:val="24"/>
          <w:szCs w:val="24"/>
        </w:rPr>
      </w:pPr>
      <w:r w:rsidRPr="00B14050">
        <w:rPr>
          <w:b/>
          <w:bCs/>
          <w:i/>
          <w:color w:val="000000"/>
          <w:sz w:val="24"/>
          <w:szCs w:val="24"/>
        </w:rPr>
        <w:t>Основная</w:t>
      </w:r>
      <w:r w:rsidR="00705FB5" w:rsidRPr="00B14050">
        <w:rPr>
          <w:b/>
          <w:bCs/>
          <w:i/>
          <w:color w:val="000000"/>
          <w:sz w:val="24"/>
          <w:szCs w:val="24"/>
        </w:rPr>
        <w:t>:</w:t>
      </w:r>
    </w:p>
    <w:p w:rsidR="003B3CD7" w:rsidRPr="00A74924" w:rsidRDefault="00276E6C" w:rsidP="008849E8">
      <w:pPr>
        <w:numPr>
          <w:ilvl w:val="0"/>
          <w:numId w:val="15"/>
        </w:numPr>
        <w:ind w:left="0" w:firstLine="0"/>
        <w:jc w:val="both"/>
        <w:rPr>
          <w:sz w:val="24"/>
          <w:szCs w:val="24"/>
        </w:rPr>
      </w:pPr>
      <w:r w:rsidRPr="00A74924">
        <w:rPr>
          <w:sz w:val="24"/>
          <w:szCs w:val="24"/>
        </w:rPr>
        <w:t xml:space="preserve">Виткалова А.П. Бюджетирование и контроль затрат в организации [Электронный ресурс]: учебное пособие/ Виткалова А.П., Миллер Д.П.— Электрон. текстовые данные.— М.: </w:t>
      </w:r>
      <w:r w:rsidR="00C04F5B" w:rsidRPr="00A74924">
        <w:rPr>
          <w:sz w:val="24"/>
          <w:szCs w:val="24"/>
        </w:rPr>
        <w:t>Дашков и К, Ай Пи Эр Медиа, 2015</w:t>
      </w:r>
      <w:r w:rsidRPr="00A74924">
        <w:rPr>
          <w:sz w:val="24"/>
          <w:szCs w:val="24"/>
        </w:rPr>
        <w:t xml:space="preserve">.— 125 c.— Режим доступа: </w:t>
      </w:r>
      <w:hyperlink r:id="rId8" w:history="1">
        <w:r w:rsidR="00594022">
          <w:rPr>
            <w:rStyle w:val="a8"/>
            <w:sz w:val="24"/>
            <w:szCs w:val="24"/>
          </w:rPr>
          <w:t>http://www.iprbookshop.ru/902..</w:t>
        </w:r>
      </w:hyperlink>
      <w:r w:rsidRPr="00A74924">
        <w:rPr>
          <w:sz w:val="24"/>
          <w:szCs w:val="24"/>
        </w:rPr>
        <w:t>.</w:t>
      </w:r>
    </w:p>
    <w:p w:rsidR="002B430E" w:rsidRPr="00A74924" w:rsidRDefault="003B3CD7" w:rsidP="008849E8">
      <w:pPr>
        <w:numPr>
          <w:ilvl w:val="0"/>
          <w:numId w:val="15"/>
        </w:numPr>
        <w:ind w:left="0" w:firstLine="0"/>
        <w:jc w:val="both"/>
        <w:rPr>
          <w:sz w:val="24"/>
          <w:szCs w:val="24"/>
        </w:rPr>
      </w:pPr>
      <w:r w:rsidRPr="00A74924">
        <w:rPr>
          <w:sz w:val="24"/>
          <w:szCs w:val="24"/>
        </w:rPr>
        <w:t xml:space="preserve">Хруцкий В.Е., Гамаюнов В.В. </w:t>
      </w:r>
      <w:r w:rsidR="00BE220E" w:rsidRPr="00A74924">
        <w:rPr>
          <w:sz w:val="24"/>
          <w:szCs w:val="24"/>
        </w:rPr>
        <w:t>Б</w:t>
      </w:r>
      <w:r w:rsidRPr="00A74924">
        <w:rPr>
          <w:sz w:val="24"/>
          <w:szCs w:val="24"/>
        </w:rPr>
        <w:t xml:space="preserve"> Внутрифирменное бюджетирование. теория и практика </w:t>
      </w:r>
      <w:r w:rsidR="00B14050" w:rsidRPr="00A74924">
        <w:rPr>
          <w:sz w:val="24"/>
          <w:szCs w:val="24"/>
        </w:rPr>
        <w:t xml:space="preserve"> </w:t>
      </w:r>
      <w:r w:rsidRPr="00A74924">
        <w:rPr>
          <w:sz w:val="24"/>
          <w:szCs w:val="24"/>
        </w:rPr>
        <w:t>[Электронный ресурс]:</w:t>
      </w:r>
      <w:r w:rsidR="00B14050" w:rsidRPr="00A74924">
        <w:rPr>
          <w:sz w:val="24"/>
          <w:szCs w:val="24"/>
        </w:rPr>
        <w:t xml:space="preserve"> </w:t>
      </w:r>
      <w:r w:rsidRPr="00A74924">
        <w:rPr>
          <w:sz w:val="24"/>
          <w:szCs w:val="24"/>
        </w:rPr>
        <w:t>практическое пособие</w:t>
      </w:r>
      <w:r w:rsidR="00B14050" w:rsidRPr="00A74924">
        <w:rPr>
          <w:sz w:val="24"/>
          <w:szCs w:val="24"/>
        </w:rPr>
        <w:t xml:space="preserve"> / </w:t>
      </w:r>
      <w:r w:rsidRPr="00A74924">
        <w:rPr>
          <w:sz w:val="24"/>
          <w:szCs w:val="24"/>
        </w:rPr>
        <w:t>В.Е.Хруцкий, В.В. Гамаюнов</w:t>
      </w:r>
      <w:r w:rsidR="00B14050" w:rsidRPr="00A74924">
        <w:rPr>
          <w:sz w:val="24"/>
          <w:szCs w:val="24"/>
        </w:rPr>
        <w:t xml:space="preserve">. — 3-е изд., перераб. и доп. — М. : Издательство Юрайт, 2017. — </w:t>
      </w:r>
      <w:r w:rsidRPr="00A74924">
        <w:rPr>
          <w:sz w:val="24"/>
          <w:szCs w:val="24"/>
        </w:rPr>
        <w:t>458</w:t>
      </w:r>
      <w:r w:rsidR="00B14050" w:rsidRPr="00A74924">
        <w:rPr>
          <w:sz w:val="24"/>
          <w:szCs w:val="24"/>
        </w:rPr>
        <w:t xml:space="preserve"> с. </w:t>
      </w:r>
      <w:r w:rsidR="002B430E" w:rsidRPr="00A74924">
        <w:rPr>
          <w:sz w:val="24"/>
          <w:szCs w:val="24"/>
        </w:rPr>
        <w:t xml:space="preserve">.— Режим доступа: </w:t>
      </w:r>
      <w:hyperlink r:id="rId9" w:history="1">
        <w:r w:rsidR="00A20C43">
          <w:rPr>
            <w:rStyle w:val="a8"/>
            <w:sz w:val="24"/>
            <w:szCs w:val="24"/>
          </w:rPr>
          <w:t>www.biblio-online.ru/book/1150E66C-431B-4ED3-9EFA-A6493AD7B86C</w:t>
        </w:r>
      </w:hyperlink>
    </w:p>
    <w:p w:rsidR="003B3CD7" w:rsidRDefault="003B3CD7" w:rsidP="008849E8">
      <w:pPr>
        <w:pStyle w:val="a5"/>
        <w:tabs>
          <w:tab w:val="left" w:pos="406"/>
        </w:tabs>
        <w:spacing w:after="0" w:line="240" w:lineRule="auto"/>
        <w:ind w:left="0"/>
        <w:jc w:val="both"/>
        <w:rPr>
          <w:rFonts w:ascii="Times New Roman" w:hAnsi="Times New Roman"/>
          <w:b/>
          <w:bCs/>
          <w:i/>
          <w:color w:val="000000"/>
          <w:sz w:val="24"/>
          <w:szCs w:val="24"/>
        </w:rPr>
      </w:pPr>
    </w:p>
    <w:p w:rsidR="00705814" w:rsidRPr="002B430E" w:rsidRDefault="00705814" w:rsidP="008849E8">
      <w:pPr>
        <w:pStyle w:val="a5"/>
        <w:tabs>
          <w:tab w:val="left" w:pos="406"/>
        </w:tabs>
        <w:spacing w:after="0" w:line="240" w:lineRule="auto"/>
        <w:ind w:left="0"/>
        <w:jc w:val="both"/>
        <w:rPr>
          <w:rFonts w:ascii="Times New Roman" w:hAnsi="Times New Roman"/>
          <w:b/>
          <w:bCs/>
          <w:i/>
          <w:color w:val="000000"/>
          <w:sz w:val="24"/>
          <w:szCs w:val="24"/>
        </w:rPr>
      </w:pPr>
      <w:r w:rsidRPr="002B430E">
        <w:rPr>
          <w:rFonts w:ascii="Times New Roman" w:hAnsi="Times New Roman"/>
          <w:b/>
          <w:bCs/>
          <w:i/>
          <w:color w:val="000000"/>
          <w:sz w:val="24"/>
          <w:szCs w:val="24"/>
        </w:rPr>
        <w:t>Дополнительная</w:t>
      </w:r>
      <w:r w:rsidR="00705FB5" w:rsidRPr="002B430E">
        <w:rPr>
          <w:rFonts w:ascii="Times New Roman" w:hAnsi="Times New Roman"/>
          <w:b/>
          <w:bCs/>
          <w:i/>
          <w:color w:val="000000"/>
          <w:sz w:val="24"/>
          <w:szCs w:val="24"/>
        </w:rPr>
        <w:t>:</w:t>
      </w:r>
    </w:p>
    <w:p w:rsidR="00CF5FBC"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Виткалова А.П. Внутрифирменное бюджетирование [Электронный ресурс]: учебное пособие/ Виткалова А.П.— Электрон. текстовые данные.— М.: Дашков и К, Ай Пи Эр Медиа, 2013.— 128 c.— Режим доступа: </w:t>
      </w:r>
      <w:hyperlink r:id="rId10" w:history="1">
        <w:r w:rsidR="00594022">
          <w:rPr>
            <w:rStyle w:val="a8"/>
            <w:sz w:val="24"/>
            <w:szCs w:val="24"/>
            <w:shd w:val="clear" w:color="auto" w:fill="FFFFFF"/>
          </w:rPr>
          <w:t>http://www.iprbookshop.ru/15707..</w:t>
        </w:r>
      </w:hyperlink>
      <w:r w:rsidRPr="003B3CD7">
        <w:rPr>
          <w:sz w:val="24"/>
          <w:szCs w:val="24"/>
          <w:shd w:val="clear" w:color="auto" w:fill="FFFFFF"/>
        </w:rPr>
        <w:t>.</w:t>
      </w:r>
    </w:p>
    <w:p w:rsidR="00CF5FBC" w:rsidRPr="003B3CD7" w:rsidRDefault="00CF5FBC" w:rsidP="008849E8">
      <w:pPr>
        <w:numPr>
          <w:ilvl w:val="0"/>
          <w:numId w:val="14"/>
        </w:numPr>
        <w:ind w:left="0" w:firstLine="0"/>
        <w:jc w:val="both"/>
        <w:rPr>
          <w:sz w:val="24"/>
          <w:szCs w:val="24"/>
          <w:shd w:val="clear" w:color="auto" w:fill="FFFFFF"/>
        </w:rPr>
      </w:pPr>
      <w:r w:rsidRPr="003B3CD7">
        <w:rPr>
          <w:sz w:val="24"/>
          <w:szCs w:val="24"/>
          <w:shd w:val="clear" w:color="auto" w:fill="FFFFFF"/>
        </w:rPr>
        <w:t xml:space="preserve">Молокова Е.И. Бюджетирование в системе управления финансами организации [Электронный ресурс]: монография/ Молокова Е.И., Толмачев А.В.— Электрон. текстовые данные.— Саратов: Вузовское образование, 2013.— 160 c.— Режим доступа: </w:t>
      </w:r>
      <w:hyperlink r:id="rId11" w:history="1">
        <w:r w:rsidR="00594022">
          <w:rPr>
            <w:rStyle w:val="a8"/>
            <w:sz w:val="24"/>
            <w:szCs w:val="24"/>
            <w:shd w:val="clear" w:color="auto" w:fill="FFFFFF"/>
          </w:rPr>
          <w:t>http://www.iprbookshop.ru/11393..</w:t>
        </w:r>
      </w:hyperlink>
      <w:r w:rsidRPr="003B3CD7">
        <w:rPr>
          <w:sz w:val="24"/>
          <w:szCs w:val="24"/>
          <w:shd w:val="clear" w:color="auto" w:fill="FFFFFF"/>
        </w:rPr>
        <w:t>.</w:t>
      </w:r>
    </w:p>
    <w:p w:rsidR="003B3CD7" w:rsidRPr="003B3CD7" w:rsidRDefault="003B3CD7" w:rsidP="008849E8">
      <w:pPr>
        <w:ind w:firstLine="709"/>
        <w:jc w:val="both"/>
        <w:rPr>
          <w:sz w:val="24"/>
          <w:szCs w:val="24"/>
          <w:shd w:val="clear" w:color="auto" w:fill="FFFFFF"/>
        </w:rPr>
      </w:pPr>
    </w:p>
    <w:p w:rsidR="00777B09" w:rsidRPr="00793E1B" w:rsidRDefault="00A73118" w:rsidP="008849E8">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594022">
          <w:rPr>
            <w:rStyle w:val="a8"/>
            <w:rFonts w:ascii="Times New Roman" w:hAnsi="Times New Roman"/>
            <w:sz w:val="24"/>
            <w:szCs w:val="24"/>
          </w:rPr>
          <w:t>http://www.iprbookshop.ru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3" w:history="1">
        <w:r w:rsidR="00594022">
          <w:rPr>
            <w:rStyle w:val="a8"/>
            <w:rFonts w:ascii="Times New Roman" w:hAnsi="Times New Roman"/>
            <w:sz w:val="24"/>
            <w:szCs w:val="24"/>
          </w:rPr>
          <w:t>http://biblio-online.ru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594022">
          <w:rPr>
            <w:rStyle w:val="a8"/>
            <w:rFonts w:ascii="Times New Roman" w:hAnsi="Times New Roman"/>
            <w:sz w:val="24"/>
            <w:szCs w:val="24"/>
          </w:rPr>
          <w:t>http://window.edu.ru/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594022">
          <w:rPr>
            <w:rStyle w:val="a8"/>
            <w:rFonts w:ascii="Times New Roman" w:hAnsi="Times New Roman"/>
            <w:sz w:val="24"/>
            <w:szCs w:val="24"/>
          </w:rPr>
          <w:t>http://elibrary.ru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594022">
          <w:rPr>
            <w:rStyle w:val="a8"/>
            <w:rFonts w:ascii="Times New Roman" w:hAnsi="Times New Roman"/>
            <w:sz w:val="24"/>
            <w:szCs w:val="24"/>
          </w:rPr>
          <w:t>http://www.sciencedirect.com</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7" w:history="1">
        <w:r w:rsidR="00A20C43">
          <w:rPr>
            <w:rStyle w:val="a8"/>
            <w:rFonts w:ascii="Times New Roman" w:hAnsi="Times New Roman"/>
            <w:sz w:val="24"/>
            <w:szCs w:val="24"/>
          </w:rPr>
          <w:t>www.edu.ru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8" w:history="1">
        <w:r w:rsidR="00594022">
          <w:rPr>
            <w:rStyle w:val="a8"/>
            <w:rFonts w:ascii="Times New Roman" w:hAnsi="Times New Roman"/>
            <w:sz w:val="24"/>
            <w:szCs w:val="24"/>
          </w:rPr>
          <w:t>http://journals.cambridge.org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Журналы Оксфордского университета Режим доступа:  </w:t>
      </w:r>
      <w:hyperlink r:id="rId19" w:history="1">
        <w:r w:rsidR="00594022">
          <w:rPr>
            <w:rStyle w:val="a8"/>
            <w:rFonts w:ascii="Times New Roman" w:hAnsi="Times New Roman"/>
            <w:sz w:val="24"/>
            <w:szCs w:val="24"/>
          </w:rPr>
          <w:t>http://www.oxfordjoumals.org</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0" w:history="1">
        <w:r w:rsidR="00594022">
          <w:rPr>
            <w:rStyle w:val="a8"/>
            <w:rFonts w:ascii="Times New Roman" w:hAnsi="Times New Roman"/>
            <w:sz w:val="24"/>
            <w:szCs w:val="24"/>
          </w:rPr>
          <w:t>http://dic.academic.ru/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1" w:history="1">
        <w:r w:rsidR="00594022">
          <w:rPr>
            <w:rStyle w:val="a8"/>
            <w:rFonts w:ascii="Times New Roman" w:hAnsi="Times New Roman"/>
            <w:sz w:val="24"/>
            <w:szCs w:val="24"/>
          </w:rPr>
          <w:t>http://www.benran.ru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2" w:history="1">
        <w:r w:rsidR="00594022">
          <w:rPr>
            <w:rStyle w:val="a8"/>
            <w:rFonts w:ascii="Times New Roman" w:hAnsi="Times New Roman"/>
            <w:sz w:val="24"/>
            <w:szCs w:val="24"/>
          </w:rPr>
          <w:t>http://www.gks.ru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3" w:history="1">
        <w:r w:rsidR="00594022">
          <w:rPr>
            <w:rStyle w:val="a8"/>
            <w:rFonts w:ascii="Times New Roman" w:hAnsi="Times New Roman"/>
            <w:sz w:val="24"/>
            <w:szCs w:val="24"/>
          </w:rPr>
          <w:t>http://diss.rsl.ru</w:t>
        </w:r>
      </w:hyperlink>
    </w:p>
    <w:p w:rsidR="00777B09" w:rsidRPr="00793E1B" w:rsidRDefault="00777B09" w:rsidP="008849E8">
      <w:pPr>
        <w:pStyle w:val="a5"/>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4" w:history="1">
        <w:r w:rsidR="00594022">
          <w:rPr>
            <w:rStyle w:val="a8"/>
            <w:rFonts w:ascii="Times New Roman" w:hAnsi="Times New Roman"/>
            <w:sz w:val="24"/>
            <w:szCs w:val="24"/>
          </w:rPr>
          <w:t>http://ru.spinform.ru</w:t>
        </w:r>
      </w:hyperlink>
    </w:p>
    <w:p w:rsidR="007F4B97" w:rsidRPr="00793E1B" w:rsidRDefault="007F4B97" w:rsidP="008849E8">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8849E8">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8849E8">
      <w:pPr>
        <w:widowControl/>
        <w:autoSpaceDE/>
        <w:autoSpaceDN/>
        <w:adjustRightInd/>
        <w:contextualSpacing/>
        <w:jc w:val="both"/>
        <w:rPr>
          <w:rFonts w:eastAsia="Calibri"/>
          <w:color w:val="000000"/>
          <w:sz w:val="24"/>
          <w:szCs w:val="24"/>
          <w:lang w:eastAsia="en-US"/>
        </w:rPr>
      </w:pPr>
    </w:p>
    <w:p w:rsidR="009528CA" w:rsidRPr="00793E1B" w:rsidRDefault="00A73118" w:rsidP="008849E8">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8849E8">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B14050">
        <w:rPr>
          <w:bCs/>
          <w:sz w:val="24"/>
          <w:szCs w:val="24"/>
        </w:rPr>
        <w:t>«</w:t>
      </w:r>
      <w:r w:rsidR="00BE220E">
        <w:rPr>
          <w:bCs/>
          <w:sz w:val="24"/>
          <w:szCs w:val="24"/>
        </w:rPr>
        <w:t>Бюджетирование</w:t>
      </w:r>
      <w:r w:rsidR="009528CA" w:rsidRPr="00B14050">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8849E8">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8849E8">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w:t>
      </w:r>
      <w:r w:rsidRPr="00793E1B">
        <w:rPr>
          <w:color w:val="000000"/>
          <w:sz w:val="24"/>
          <w:szCs w:val="24"/>
        </w:rPr>
        <w:lastRenderedPageBreak/>
        <w:t>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8849E8">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8849E8">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8849E8">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8849E8">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8849E8">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w:t>
      </w:r>
      <w:r w:rsidRPr="00793E1B">
        <w:rPr>
          <w:color w:val="000000"/>
          <w:sz w:val="24"/>
          <w:szCs w:val="24"/>
        </w:rPr>
        <w:lastRenderedPageBreak/>
        <w:t>именные указатели.</w:t>
      </w:r>
    </w:p>
    <w:p w:rsidR="007F4B97" w:rsidRPr="00793E1B" w:rsidRDefault="007F4B97" w:rsidP="008849E8">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8849E8">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8849E8">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8849E8">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8849E8">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8849E8">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8849E8">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8849E8">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8849E8">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8849E8">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8849E8">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8849E8">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8849E8">
      <w:pPr>
        <w:ind w:firstLine="709"/>
        <w:jc w:val="both"/>
        <w:rPr>
          <w:color w:val="000000"/>
          <w:sz w:val="24"/>
          <w:szCs w:val="24"/>
        </w:rPr>
      </w:pPr>
    </w:p>
    <w:p w:rsidR="009528CA" w:rsidRPr="00793E1B" w:rsidRDefault="00A73118" w:rsidP="008849E8">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8849E8">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8849E8">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 xml:space="preserve">Microsoft Windows XP Professional SP3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CF2B2F" w:rsidRPr="00793E1B" w:rsidRDefault="00CF2B2F" w:rsidP="008849E8">
      <w:pPr>
        <w:widowControl/>
        <w:autoSpaceDE/>
        <w:adjustRightInd/>
        <w:ind w:firstLine="709"/>
        <w:jc w:val="both"/>
        <w:rPr>
          <w:color w:val="000000"/>
          <w:sz w:val="24"/>
          <w:szCs w:val="24"/>
          <w:lang w:val="en-US"/>
        </w:rPr>
      </w:pPr>
      <w:r w:rsidRPr="00793E1B">
        <w:rPr>
          <w:color w:val="000000"/>
          <w:sz w:val="24"/>
          <w:szCs w:val="24"/>
          <w:lang w:val="en-US"/>
        </w:rPr>
        <w:t>•</w:t>
      </w:r>
      <w:r w:rsidRPr="00793E1B">
        <w:rPr>
          <w:color w:val="000000"/>
          <w:sz w:val="24"/>
          <w:szCs w:val="24"/>
          <w:lang w:val="en-US"/>
        </w:rPr>
        <w:tab/>
      </w:r>
      <w:r w:rsidRPr="00793E1B">
        <w:rPr>
          <w:color w:val="000000"/>
          <w:sz w:val="24"/>
          <w:szCs w:val="24"/>
        </w:rPr>
        <w:t>Антивирус</w:t>
      </w:r>
      <w:r w:rsidRPr="00793E1B">
        <w:rPr>
          <w:color w:val="000000"/>
          <w:sz w:val="24"/>
          <w:szCs w:val="24"/>
          <w:lang w:val="en-US"/>
        </w:rPr>
        <w:t xml:space="preserve"> </w:t>
      </w:r>
      <w:r w:rsidRPr="00793E1B">
        <w:rPr>
          <w:color w:val="000000"/>
          <w:sz w:val="24"/>
          <w:szCs w:val="24"/>
        </w:rPr>
        <w:t>Касперского</w:t>
      </w:r>
    </w:p>
    <w:p w:rsidR="00CF2B2F" w:rsidRPr="00793E1B" w:rsidRDefault="00CF2B2F" w:rsidP="008849E8">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Cистема управления курсами LMS Moodle</w:t>
      </w:r>
    </w:p>
    <w:p w:rsidR="00D8454C" w:rsidRDefault="00D8454C" w:rsidP="00D8454C">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5" w:history="1">
        <w:r w:rsidR="00594022">
          <w:rPr>
            <w:rStyle w:val="a8"/>
            <w:rFonts w:ascii="Times New Roman" w:hAnsi="Times New Roman"/>
            <w:sz w:val="24"/>
            <w:szCs w:val="24"/>
          </w:rPr>
          <w:t>http://www.consultant.ru/edu/student/study/</w:t>
        </w:r>
      </w:hyperlink>
    </w:p>
    <w:p w:rsidR="00D8454C" w:rsidRDefault="00D8454C" w:rsidP="00D8454C">
      <w:pPr>
        <w:pStyle w:val="a5"/>
        <w:numPr>
          <w:ilvl w:val="0"/>
          <w:numId w:val="17"/>
        </w:numPr>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6" w:history="1">
        <w:r w:rsidR="00594022">
          <w:rPr>
            <w:rStyle w:val="a8"/>
            <w:rFonts w:ascii="Times New Roman" w:hAnsi="Times New Roman"/>
            <w:sz w:val="24"/>
            <w:szCs w:val="24"/>
          </w:rPr>
          <w:t>http://edu.garant.ru/omga/</w:t>
        </w:r>
      </w:hyperlink>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7" w:history="1">
        <w:r w:rsidR="00594022">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8" w:history="1">
        <w:r w:rsidR="00594022">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D8454C" w:rsidRDefault="00D8454C" w:rsidP="00D8454C">
      <w:pPr>
        <w:pStyle w:val="a5"/>
        <w:numPr>
          <w:ilvl w:val="0"/>
          <w:numId w:val="17"/>
        </w:num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9" w:history="1">
        <w:r w:rsidR="00594022">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0" w:history="1">
        <w:r w:rsidRPr="00E94B7B">
          <w:rPr>
            <w:rStyle w:val="a8"/>
            <w:rFonts w:ascii="Times New Roman" w:eastAsia="Times New Roman" w:hAnsi="Times New Roman"/>
            <w:sz w:val="24"/>
            <w:szCs w:val="24"/>
          </w:rPr>
          <w:t>www.economy.gov.ru</w:t>
        </w:r>
      </w:hyperlink>
    </w:p>
    <w:p w:rsidR="00D8454C" w:rsidRPr="00E94B7B" w:rsidRDefault="00D8454C" w:rsidP="00D8454C">
      <w:pPr>
        <w:pStyle w:val="a5"/>
        <w:numPr>
          <w:ilvl w:val="0"/>
          <w:numId w:val="17"/>
        </w:numPr>
        <w:spacing w:after="0" w:line="240" w:lineRule="auto"/>
        <w:rPr>
          <w:rFonts w:ascii="Times New Roman" w:eastAsia="Times New Roman" w:hAnsi="Times New Roman"/>
          <w:sz w:val="24"/>
          <w:szCs w:val="24"/>
          <w:lang w:val="en-US"/>
        </w:rPr>
      </w:pPr>
      <w:r w:rsidRPr="00E94B7B">
        <w:rPr>
          <w:rFonts w:ascii="Times New Roman" w:eastAsia="Times New Roman" w:hAnsi="Times New Roman"/>
          <w:sz w:val="24"/>
          <w:szCs w:val="24"/>
        </w:rPr>
        <w:t xml:space="preserve">База данных ScienceDirect содержит более 1500 журналов издательства Elsevier, среди них издания по экономике и эконометрике, бизнесу и финансам, социальным </w:t>
      </w:r>
      <w:r w:rsidRPr="00E94B7B">
        <w:rPr>
          <w:rFonts w:ascii="Times New Roman" w:eastAsia="Times New Roman" w:hAnsi="Times New Roman"/>
          <w:sz w:val="24"/>
          <w:szCs w:val="24"/>
        </w:rPr>
        <w:lastRenderedPageBreak/>
        <w:t>наукам и психологии, математике и информатике. Коллекция</w:t>
      </w:r>
      <w:r w:rsidRPr="00E94B7B">
        <w:rPr>
          <w:rFonts w:ascii="Times New Roman" w:eastAsia="Times New Roman" w:hAnsi="Times New Roman"/>
          <w:sz w:val="24"/>
          <w:szCs w:val="24"/>
          <w:lang w:val="en-US"/>
        </w:rPr>
        <w:t xml:space="preserve"> </w:t>
      </w:r>
      <w:r w:rsidRPr="00E94B7B">
        <w:rPr>
          <w:rFonts w:ascii="Times New Roman" w:eastAsia="Times New Roman" w:hAnsi="Times New Roman"/>
          <w:sz w:val="24"/>
          <w:szCs w:val="24"/>
        </w:rPr>
        <w:t>журналов</w:t>
      </w:r>
      <w:r w:rsidRPr="00E94B7B">
        <w:rPr>
          <w:rFonts w:ascii="Times New Roman" w:eastAsia="Times New Roman" w:hAnsi="Times New Roman"/>
          <w:sz w:val="24"/>
          <w:szCs w:val="24"/>
          <w:lang w:val="en-US"/>
        </w:rPr>
        <w:t xml:space="preserve"> Economics, Econometrics and Finance - </w:t>
      </w:r>
      <w:hyperlink r:id="rId31" w:history="1">
        <w:r w:rsidR="00594022">
          <w:rPr>
            <w:rStyle w:val="a8"/>
            <w:rFonts w:ascii="Times New Roman" w:eastAsia="Times New Roman" w:hAnsi="Times New Roman"/>
            <w:sz w:val="24"/>
            <w:szCs w:val="24"/>
            <w:lang w:val="en-US"/>
          </w:rPr>
          <w:t>https://www.sciencedirect.com/#open-accesshttps://www.sciencedirect.com/#open-access</w:t>
        </w:r>
      </w:hyperlink>
    </w:p>
    <w:p w:rsidR="00D8454C" w:rsidRPr="00837622" w:rsidRDefault="00D8454C" w:rsidP="00D8454C">
      <w:pPr>
        <w:pStyle w:val="a5"/>
        <w:numPr>
          <w:ilvl w:val="0"/>
          <w:numId w:val="17"/>
        </w:numPr>
        <w:spacing w:after="0" w:line="240" w:lineRule="auto"/>
        <w:rPr>
          <w:rFonts w:ascii="Times New Roman" w:eastAsia="Times New Roman" w:hAnsi="Times New Roman"/>
          <w:sz w:val="24"/>
          <w:szCs w:val="24"/>
        </w:rPr>
      </w:pPr>
      <w:r w:rsidRPr="00E94B7B">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E94B7B">
          <w:rPr>
            <w:rStyle w:val="a8"/>
            <w:rFonts w:ascii="Times New Roman" w:eastAsia="Times New Roman" w:hAnsi="Times New Roman"/>
            <w:sz w:val="24"/>
            <w:szCs w:val="24"/>
          </w:rPr>
          <w:t>www.economy.gov.ru</w:t>
        </w:r>
      </w:hyperlink>
    </w:p>
    <w:p w:rsidR="00D8454C" w:rsidRPr="006510F9" w:rsidRDefault="00D8454C" w:rsidP="00D8454C">
      <w:pPr>
        <w:pStyle w:val="a5"/>
        <w:numPr>
          <w:ilvl w:val="0"/>
          <w:numId w:val="17"/>
        </w:numPr>
        <w:spacing w:after="0" w:line="240" w:lineRule="auto"/>
        <w:rPr>
          <w:rFonts w:ascii="Times New Roman" w:eastAsia="Times New Roman" w:hAnsi="Times New Roman"/>
          <w:sz w:val="24"/>
          <w:szCs w:val="24"/>
        </w:rPr>
      </w:pPr>
      <w:r w:rsidRPr="006510F9">
        <w:rPr>
          <w:rFonts w:ascii="Times New Roman" w:eastAsia="Times New Roman" w:hAnsi="Times New Roman"/>
          <w:color w:val="000000"/>
          <w:sz w:val="24"/>
        </w:rPr>
        <w:t>База статистических данных «Регионы России» Росстата -</w:t>
      </w:r>
      <w:r w:rsidRPr="006510F9">
        <w:rPr>
          <w:rFonts w:ascii="Times New Roman" w:eastAsia="Times New Roman" w:hAnsi="Times New Roman"/>
          <w:color w:val="0000FF"/>
          <w:sz w:val="24"/>
        </w:rPr>
        <w:t>ttp://www.gks.ru/wps/wcm/connect/rosstat_main/rosstat/ru/statistics/publications/catalog/doc_1138623506156</w:t>
      </w:r>
    </w:p>
    <w:p w:rsidR="00D8454C" w:rsidRPr="006510F9"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6510F9">
        <w:rPr>
          <w:rFonts w:ascii="Times New Roman" w:eastAsia="Times New Roman" w:hAnsi="Times New Roman"/>
          <w:color w:val="000000"/>
          <w:sz w:val="24"/>
        </w:rPr>
        <w:t>База данных «Бухгалтерский учет и отчетность субъектов малого</w:t>
      </w:r>
      <w:r>
        <w:rPr>
          <w:rFonts w:ascii="Times New Roman" w:eastAsia="Times New Roman" w:hAnsi="Times New Roman"/>
          <w:color w:val="000000"/>
          <w:sz w:val="24"/>
          <w:szCs w:val="24"/>
        </w:rPr>
        <w:t xml:space="preserve"> </w:t>
      </w:r>
      <w:r w:rsidRPr="006510F9">
        <w:rPr>
          <w:rFonts w:ascii="Times New Roman" w:eastAsia="Times New Roman" w:hAnsi="Times New Roman"/>
          <w:color w:val="000000"/>
          <w:sz w:val="24"/>
        </w:rPr>
        <w:t>предпринимательства» Минфина России -</w:t>
      </w:r>
      <w:hyperlink r:id="rId33" w:history="1">
        <w:r w:rsidR="00594022">
          <w:rPr>
            <w:rStyle w:val="a8"/>
            <w:rFonts w:ascii="Times New Roman" w:eastAsia="Times New Roman" w:hAnsi="Times New Roman"/>
            <w:sz w:val="24"/>
          </w:rPr>
          <w:t>https://www.minfin.ru/ru/perfomance/accounting/buh-otch_mp/law/</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База данных Всемирного банка - Открытые данные -</w:t>
      </w:r>
      <w:hyperlink r:id="rId34" w:history="1">
        <w:r w:rsidR="00594022">
          <w:rPr>
            <w:rStyle w:val="a8"/>
            <w:rFonts w:ascii="Times New Roman" w:eastAsia="Times New Roman" w:hAnsi="Times New Roman"/>
            <w:sz w:val="24"/>
          </w:rPr>
          <w:t>https://data.worldbank.org/</w:t>
        </w:r>
      </w:hyperlink>
    </w:p>
    <w:p w:rsidR="00D8454C" w:rsidRPr="00370BE3" w:rsidRDefault="00D8454C" w:rsidP="00D8454C">
      <w:pPr>
        <w:pStyle w:val="a5"/>
        <w:numPr>
          <w:ilvl w:val="0"/>
          <w:numId w:val="17"/>
        </w:numPr>
        <w:spacing w:after="0" w:line="240" w:lineRule="auto"/>
        <w:jc w:val="both"/>
        <w:rPr>
          <w:rFonts w:ascii="Times New Roman" w:eastAsia="Times New Roman" w:hAnsi="Times New Roman"/>
          <w:sz w:val="24"/>
          <w:szCs w:val="24"/>
        </w:rPr>
      </w:pPr>
      <w:r w:rsidRPr="00370BE3">
        <w:rPr>
          <w:rFonts w:ascii="Times New Roman" w:eastAsia="Times New Roman" w:hAnsi="Times New Roman"/>
          <w:color w:val="000000"/>
          <w:sz w:val="24"/>
        </w:rPr>
        <w:t>Базы данных</w:t>
      </w:r>
      <w:r>
        <w:rPr>
          <w:rFonts w:ascii="Times New Roman" w:eastAsia="Times New Roman" w:hAnsi="Times New Roman"/>
          <w:color w:val="000000"/>
          <w:sz w:val="24"/>
        </w:rPr>
        <w:t xml:space="preserve"> Международного валютного фонда</w:t>
      </w:r>
      <w:r w:rsidRPr="00370BE3">
        <w:rPr>
          <w:rFonts w:ascii="Times New Roman" w:eastAsia="Times New Roman" w:hAnsi="Times New Roman"/>
          <w:color w:val="000000"/>
          <w:sz w:val="24"/>
        </w:rPr>
        <w:t>-</w:t>
      </w:r>
      <w:r>
        <w:rPr>
          <w:rFonts w:ascii="Times New Roman" w:eastAsia="Times New Roman" w:hAnsi="Times New Roman"/>
          <w:color w:val="000000"/>
          <w:sz w:val="24"/>
        </w:rPr>
        <w:t xml:space="preserve"> </w:t>
      </w:r>
      <w:hyperlink r:id="rId35" w:history="1">
        <w:r w:rsidR="00594022">
          <w:rPr>
            <w:rStyle w:val="a8"/>
            <w:rFonts w:ascii="Times New Roman" w:eastAsia="Times New Roman" w:hAnsi="Times New Roman"/>
            <w:sz w:val="24"/>
          </w:rPr>
          <w:t>http://www.imf.org/external/russian/index.htm</w:t>
        </w:r>
      </w:hyperlink>
    </w:p>
    <w:p w:rsidR="00D8454C" w:rsidRPr="006510F9" w:rsidRDefault="00D8454C" w:rsidP="00D8454C">
      <w:pPr>
        <w:pStyle w:val="a5"/>
        <w:spacing w:after="0" w:line="240" w:lineRule="auto"/>
        <w:rPr>
          <w:rFonts w:ascii="Times New Roman" w:eastAsia="Times New Roman" w:hAnsi="Times New Roman"/>
          <w:sz w:val="24"/>
          <w:szCs w:val="24"/>
        </w:rPr>
      </w:pPr>
    </w:p>
    <w:p w:rsidR="00D8454C" w:rsidRPr="00837622" w:rsidRDefault="00D8454C" w:rsidP="00D8454C">
      <w:pPr>
        <w:pStyle w:val="a5"/>
        <w:spacing w:after="0" w:line="240" w:lineRule="auto"/>
        <w:rPr>
          <w:rFonts w:ascii="Arial" w:eastAsia="Times New Roman" w:hAnsi="Arial" w:cs="Arial"/>
          <w:sz w:val="14"/>
          <w:szCs w:val="14"/>
        </w:rPr>
      </w:pPr>
    </w:p>
    <w:p w:rsidR="00D8454C" w:rsidRPr="00EF504F" w:rsidRDefault="00D8454C" w:rsidP="00D8454C">
      <w:pPr>
        <w:ind w:firstLine="709"/>
        <w:jc w:val="center"/>
        <w:rPr>
          <w:b/>
          <w:sz w:val="24"/>
          <w:szCs w:val="24"/>
        </w:rPr>
      </w:pPr>
      <w:r w:rsidRPr="00EF504F">
        <w:rPr>
          <w:b/>
          <w:sz w:val="24"/>
          <w:szCs w:val="24"/>
        </w:rPr>
        <w:t>11. Описание материально-технической базы, необходимой для осуществления образовательного процесса</w:t>
      </w:r>
    </w:p>
    <w:p w:rsidR="00D8454C" w:rsidRPr="00EF504F" w:rsidRDefault="00D8454C" w:rsidP="00D8454C">
      <w:pPr>
        <w:ind w:firstLine="709"/>
        <w:jc w:val="both"/>
        <w:rPr>
          <w:sz w:val="24"/>
          <w:szCs w:val="24"/>
        </w:rPr>
      </w:pPr>
      <w:r w:rsidRPr="00EF504F">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D8454C" w:rsidRPr="00EF504F" w:rsidRDefault="00D8454C" w:rsidP="00D8454C">
      <w:pPr>
        <w:ind w:firstLine="709"/>
        <w:jc w:val="both"/>
        <w:rPr>
          <w:sz w:val="24"/>
          <w:szCs w:val="24"/>
        </w:rPr>
      </w:pPr>
      <w:r w:rsidRPr="00EF504F">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D8454C" w:rsidRPr="00EF504F" w:rsidRDefault="00D8454C" w:rsidP="00D8454C">
      <w:pPr>
        <w:ind w:firstLine="709"/>
        <w:jc w:val="both"/>
        <w:rPr>
          <w:sz w:val="24"/>
          <w:szCs w:val="24"/>
        </w:rPr>
      </w:pPr>
      <w:r w:rsidRPr="00EF504F">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D8454C" w:rsidRPr="00EF504F" w:rsidRDefault="00D8454C" w:rsidP="00D8454C">
      <w:pPr>
        <w:ind w:firstLine="709"/>
        <w:jc w:val="both"/>
        <w:rPr>
          <w:sz w:val="24"/>
          <w:szCs w:val="24"/>
        </w:rPr>
      </w:pPr>
      <w:r w:rsidRPr="00EF504F">
        <w:rPr>
          <w:sz w:val="24"/>
          <w:szCs w:val="24"/>
        </w:rPr>
        <w:t>2. Для проведения практических занятий: учебные аудитории, линг</w:t>
      </w:r>
      <w:r>
        <w:rPr>
          <w:sz w:val="24"/>
          <w:szCs w:val="24"/>
        </w:rPr>
        <w:t>а</w:t>
      </w:r>
      <w:r w:rsidRPr="00EF504F">
        <w:rPr>
          <w:sz w:val="24"/>
          <w:szCs w:val="24"/>
        </w:rPr>
        <w:t xml:space="preserve">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D8454C" w:rsidRPr="00EF504F" w:rsidRDefault="00D8454C" w:rsidP="00D8454C">
      <w:pPr>
        <w:ind w:firstLine="709"/>
        <w:jc w:val="both"/>
        <w:rPr>
          <w:sz w:val="24"/>
          <w:szCs w:val="24"/>
        </w:rPr>
      </w:pPr>
      <w:r w:rsidRPr="00EF504F">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w:t>
      </w:r>
      <w:r w:rsidRPr="00EF504F">
        <w:rPr>
          <w:sz w:val="24"/>
          <w:szCs w:val="24"/>
        </w:rPr>
        <w:lastRenderedPageBreak/>
        <w:t xml:space="preserve">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0C4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 Moodle. </w:t>
      </w:r>
    </w:p>
    <w:p w:rsidR="00D8454C" w:rsidRPr="00EF504F" w:rsidRDefault="00D8454C" w:rsidP="00D8454C">
      <w:pPr>
        <w:ind w:firstLine="709"/>
        <w:jc w:val="both"/>
        <w:rPr>
          <w:sz w:val="24"/>
          <w:szCs w:val="24"/>
        </w:rPr>
      </w:pPr>
      <w:r w:rsidRPr="00EF504F">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A20C43">
          <w:rPr>
            <w:rStyle w:val="a8"/>
            <w:sz w:val="24"/>
            <w:szCs w:val="24"/>
          </w:rPr>
          <w:t>www.biblio-online.ru,»</w:t>
        </w:r>
      </w:hyperlink>
      <w:r w:rsidRPr="00EF504F">
        <w:rPr>
          <w:sz w:val="24"/>
          <w:szCs w:val="24"/>
        </w:rPr>
        <w:t xml:space="preserve"> 1С: Предпр.8.Комплект для обучения в высших и средних учебных заведениях</w:t>
      </w:r>
    </w:p>
    <w:p w:rsidR="00D8454C" w:rsidRPr="00EF504F" w:rsidRDefault="00D8454C" w:rsidP="00D8454C">
      <w:pPr>
        <w:ind w:firstLine="709"/>
        <w:jc w:val="both"/>
        <w:rPr>
          <w:sz w:val="24"/>
          <w:szCs w:val="24"/>
        </w:rPr>
      </w:pPr>
      <w:r w:rsidRPr="00EF504F">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20C43">
          <w:rPr>
            <w:rStyle w:val="a8"/>
            <w:sz w:val="24"/>
            <w:szCs w:val="24"/>
          </w:rPr>
          <w:t>www.biblio-online.ru</w:t>
        </w:r>
      </w:hyperlink>
      <w:r w:rsidRPr="00EF504F">
        <w:rPr>
          <w:sz w:val="24"/>
          <w:szCs w:val="24"/>
        </w:rPr>
        <w:t xml:space="preserve"> </w:t>
      </w:r>
    </w:p>
    <w:p w:rsidR="00D8454C" w:rsidRPr="00EF504F" w:rsidRDefault="00D8454C" w:rsidP="00D8454C">
      <w:pPr>
        <w:ind w:firstLine="709"/>
        <w:jc w:val="both"/>
        <w:rPr>
          <w:sz w:val="24"/>
          <w:szCs w:val="24"/>
        </w:rPr>
      </w:pPr>
      <w:r w:rsidRPr="00EF504F">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53212F" w:rsidRPr="00D443FF" w:rsidRDefault="0053212F" w:rsidP="008849E8">
      <w:pPr>
        <w:widowControl/>
        <w:autoSpaceDE/>
        <w:autoSpaceDN/>
        <w:adjustRightInd/>
        <w:ind w:firstLine="709"/>
        <w:jc w:val="both"/>
        <w:rPr>
          <w:sz w:val="24"/>
          <w:szCs w:val="24"/>
        </w:rPr>
      </w:pPr>
    </w:p>
    <w:p w:rsidR="00FA5C55" w:rsidRPr="00D443FF" w:rsidRDefault="00FA5C55" w:rsidP="008849E8">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3AA" w:rsidRDefault="00D503AA" w:rsidP="00160BC1">
      <w:r>
        <w:separator/>
      </w:r>
    </w:p>
  </w:endnote>
  <w:endnote w:type="continuationSeparator" w:id="0">
    <w:p w:rsidR="00D503AA" w:rsidRDefault="00D503AA"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3AA" w:rsidRDefault="00D503AA" w:rsidP="00160BC1">
      <w:r>
        <w:separator/>
      </w:r>
    </w:p>
  </w:footnote>
  <w:footnote w:type="continuationSeparator" w:id="0">
    <w:p w:rsidR="00D503AA" w:rsidRDefault="00D503AA"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64381"/>
    <w:multiLevelType w:val="hybridMultilevel"/>
    <w:tmpl w:val="D138D6FA"/>
    <w:lvl w:ilvl="0" w:tplc="F30CBFDA">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8A4692"/>
    <w:multiLevelType w:val="hybridMultilevel"/>
    <w:tmpl w:val="1EE0C9F2"/>
    <w:lvl w:ilvl="0" w:tplc="FC2258C0">
      <w:start w:val="1"/>
      <w:numFmt w:val="decimal"/>
      <w:lvlText w:val="%1."/>
      <w:lvlJc w:val="left"/>
      <w:pPr>
        <w:tabs>
          <w:tab w:val="num" w:pos="720"/>
        </w:tabs>
        <w:ind w:left="720" w:hanging="360"/>
      </w:pPr>
      <w:rPr>
        <w:rFonts w:cs="Times New Roman"/>
        <w:i w:val="0"/>
        <w:i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037E3B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3D353CD"/>
    <w:multiLevelType w:val="hybridMultilevel"/>
    <w:tmpl w:val="616858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346B3D09"/>
    <w:multiLevelType w:val="hybridMultilevel"/>
    <w:tmpl w:val="A210CE24"/>
    <w:lvl w:ilvl="0" w:tplc="187A5C1A">
      <w:start w:val="1"/>
      <w:numFmt w:val="bullet"/>
      <w:pStyle w:val="a"/>
      <w:lvlText w:val=""/>
      <w:lvlJc w:val="left"/>
      <w:pPr>
        <w:tabs>
          <w:tab w:val="num" w:pos="822"/>
        </w:tabs>
        <w:ind w:left="822" w:hanging="255"/>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F11D3F"/>
    <w:multiLevelType w:val="hybridMultilevel"/>
    <w:tmpl w:val="4E70A7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2" w15:restartNumberingAfterBreak="0">
    <w:nsid w:val="4B1C36DA"/>
    <w:multiLevelType w:val="hybridMultilevel"/>
    <w:tmpl w:val="3D5EA56A"/>
    <w:lvl w:ilvl="0" w:tplc="807A58C4">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C010843"/>
    <w:multiLevelType w:val="hybridMultilevel"/>
    <w:tmpl w:val="36AE07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EFF5E9B"/>
    <w:multiLevelType w:val="hybridMultilevel"/>
    <w:tmpl w:val="59A0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BF030EF"/>
    <w:multiLevelType w:val="hybridMultilevel"/>
    <w:tmpl w:val="28128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F2C38B9"/>
    <w:multiLevelType w:val="hybridMultilevel"/>
    <w:tmpl w:val="B6322B5A"/>
    <w:lvl w:ilvl="0" w:tplc="A9247320">
      <w:start w:val="1"/>
      <w:numFmt w:val="bullet"/>
      <w:lvlText w:val=""/>
      <w:lvlJc w:val="left"/>
      <w:pPr>
        <w:ind w:left="754" w:hanging="360"/>
      </w:pPr>
      <w:rPr>
        <w:rFonts w:ascii="Symbol" w:hAnsi="Symbol" w:hint="default"/>
        <w:color w:val="auto"/>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6"/>
  </w:num>
  <w:num w:numId="3">
    <w:abstractNumId w:val="0"/>
  </w:num>
  <w:num w:numId="4">
    <w:abstractNumId w:val="15"/>
  </w:num>
  <w:num w:numId="5">
    <w:abstractNumId w:val="5"/>
  </w:num>
  <w:num w:numId="6">
    <w:abstractNumId w:val="10"/>
  </w:num>
  <w:num w:numId="7">
    <w:abstractNumId w:val="3"/>
  </w:num>
  <w:num w:numId="8">
    <w:abstractNumId w:val="8"/>
  </w:num>
  <w:num w:numId="9">
    <w:abstractNumId w:val="2"/>
  </w:num>
  <w:num w:numId="10">
    <w:abstractNumId w:val="12"/>
  </w:num>
  <w:num w:numId="11">
    <w:abstractNumId w:val="7"/>
  </w:num>
  <w:num w:numId="12">
    <w:abstractNumId w:val="14"/>
  </w:num>
  <w:num w:numId="13">
    <w:abstractNumId w:val="13"/>
  </w:num>
  <w:num w:numId="14">
    <w:abstractNumId w:val="1"/>
  </w:num>
  <w:num w:numId="15">
    <w:abstractNumId w:val="9"/>
  </w:num>
  <w:num w:numId="16">
    <w:abstractNumId w:val="16"/>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27D2C"/>
    <w:rsid w:val="00027E5B"/>
    <w:rsid w:val="00037461"/>
    <w:rsid w:val="00047C69"/>
    <w:rsid w:val="00051AEE"/>
    <w:rsid w:val="00060A01"/>
    <w:rsid w:val="00064395"/>
    <w:rsid w:val="00064AA9"/>
    <w:rsid w:val="00066B8C"/>
    <w:rsid w:val="000835F5"/>
    <w:rsid w:val="000875BF"/>
    <w:rsid w:val="000911D1"/>
    <w:rsid w:val="0009371F"/>
    <w:rsid w:val="00096C0A"/>
    <w:rsid w:val="000A4FAC"/>
    <w:rsid w:val="000B1331"/>
    <w:rsid w:val="000B40A9"/>
    <w:rsid w:val="000B7795"/>
    <w:rsid w:val="000C4546"/>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3923"/>
    <w:rsid w:val="0015639D"/>
    <w:rsid w:val="00160BC1"/>
    <w:rsid w:val="00161C70"/>
    <w:rsid w:val="00164F2B"/>
    <w:rsid w:val="001716A9"/>
    <w:rsid w:val="00181AAB"/>
    <w:rsid w:val="00184F65"/>
    <w:rsid w:val="001871AA"/>
    <w:rsid w:val="001A50F5"/>
    <w:rsid w:val="001A6533"/>
    <w:rsid w:val="001C4FED"/>
    <w:rsid w:val="001C6305"/>
    <w:rsid w:val="001D7E91"/>
    <w:rsid w:val="001E2203"/>
    <w:rsid w:val="001F11DE"/>
    <w:rsid w:val="001F3561"/>
    <w:rsid w:val="00207E2E"/>
    <w:rsid w:val="00207FB7"/>
    <w:rsid w:val="00211C1B"/>
    <w:rsid w:val="00222F06"/>
    <w:rsid w:val="00235E1F"/>
    <w:rsid w:val="00240304"/>
    <w:rsid w:val="00240A81"/>
    <w:rsid w:val="00245199"/>
    <w:rsid w:val="00257F95"/>
    <w:rsid w:val="002657BC"/>
    <w:rsid w:val="00265816"/>
    <w:rsid w:val="00276128"/>
    <w:rsid w:val="00276E6C"/>
    <w:rsid w:val="0027733F"/>
    <w:rsid w:val="00285AD5"/>
    <w:rsid w:val="00291D05"/>
    <w:rsid w:val="002933E5"/>
    <w:rsid w:val="00295FD8"/>
    <w:rsid w:val="00296E5D"/>
    <w:rsid w:val="002A0D1B"/>
    <w:rsid w:val="002B3D83"/>
    <w:rsid w:val="002B430E"/>
    <w:rsid w:val="002B5AB9"/>
    <w:rsid w:val="002B6C87"/>
    <w:rsid w:val="002B734E"/>
    <w:rsid w:val="002C2EAE"/>
    <w:rsid w:val="002C3F08"/>
    <w:rsid w:val="002C7582"/>
    <w:rsid w:val="002D6AC0"/>
    <w:rsid w:val="002E4CB7"/>
    <w:rsid w:val="00300EF6"/>
    <w:rsid w:val="00306ADC"/>
    <w:rsid w:val="00315AB7"/>
    <w:rsid w:val="0032166A"/>
    <w:rsid w:val="00330957"/>
    <w:rsid w:val="0033546E"/>
    <w:rsid w:val="00355C7E"/>
    <w:rsid w:val="003618C2"/>
    <w:rsid w:val="00363097"/>
    <w:rsid w:val="0036482A"/>
    <w:rsid w:val="00365758"/>
    <w:rsid w:val="003668E3"/>
    <w:rsid w:val="00367EC4"/>
    <w:rsid w:val="00386491"/>
    <w:rsid w:val="00390B62"/>
    <w:rsid w:val="00391CCA"/>
    <w:rsid w:val="003A3494"/>
    <w:rsid w:val="003A57B5"/>
    <w:rsid w:val="003A6FB0"/>
    <w:rsid w:val="003A71E4"/>
    <w:rsid w:val="003B3CD7"/>
    <w:rsid w:val="003B7F71"/>
    <w:rsid w:val="003D47C6"/>
    <w:rsid w:val="003D5A52"/>
    <w:rsid w:val="003D6C8C"/>
    <w:rsid w:val="003E4286"/>
    <w:rsid w:val="003E484B"/>
    <w:rsid w:val="00400491"/>
    <w:rsid w:val="00407242"/>
    <w:rsid w:val="00407404"/>
    <w:rsid w:val="004110F5"/>
    <w:rsid w:val="00423D43"/>
    <w:rsid w:val="00427A36"/>
    <w:rsid w:val="00435249"/>
    <w:rsid w:val="00440958"/>
    <w:rsid w:val="00443727"/>
    <w:rsid w:val="0046365B"/>
    <w:rsid w:val="00464E99"/>
    <w:rsid w:val="0047224A"/>
    <w:rsid w:val="0047572F"/>
    <w:rsid w:val="0047633A"/>
    <w:rsid w:val="0048300E"/>
    <w:rsid w:val="004900F4"/>
    <w:rsid w:val="0049217A"/>
    <w:rsid w:val="004960CB"/>
    <w:rsid w:val="004A2C0D"/>
    <w:rsid w:val="004A2E62"/>
    <w:rsid w:val="004A68C9"/>
    <w:rsid w:val="004A6D05"/>
    <w:rsid w:val="004B13BA"/>
    <w:rsid w:val="004C5815"/>
    <w:rsid w:val="004C6DB3"/>
    <w:rsid w:val="004E0242"/>
    <w:rsid w:val="004E0C3F"/>
    <w:rsid w:val="004E3D82"/>
    <w:rsid w:val="004E4CD6"/>
    <w:rsid w:val="004E4DB2"/>
    <w:rsid w:val="004E5821"/>
    <w:rsid w:val="004E62F1"/>
    <w:rsid w:val="004E753A"/>
    <w:rsid w:val="004F3C72"/>
    <w:rsid w:val="005065E8"/>
    <w:rsid w:val="00516F43"/>
    <w:rsid w:val="0053212F"/>
    <w:rsid w:val="00533B2D"/>
    <w:rsid w:val="005362E6"/>
    <w:rsid w:val="00537A62"/>
    <w:rsid w:val="00540F31"/>
    <w:rsid w:val="005554EC"/>
    <w:rsid w:val="00565480"/>
    <w:rsid w:val="005669CB"/>
    <w:rsid w:val="00570C40"/>
    <w:rsid w:val="00572F9F"/>
    <w:rsid w:val="005816EA"/>
    <w:rsid w:val="00582969"/>
    <w:rsid w:val="00583C2E"/>
    <w:rsid w:val="00584FE8"/>
    <w:rsid w:val="00586FAD"/>
    <w:rsid w:val="005878FB"/>
    <w:rsid w:val="005915BA"/>
    <w:rsid w:val="00591B36"/>
    <w:rsid w:val="00594022"/>
    <w:rsid w:val="005A28FC"/>
    <w:rsid w:val="005B35D3"/>
    <w:rsid w:val="005B47CE"/>
    <w:rsid w:val="005C13E4"/>
    <w:rsid w:val="005C20F0"/>
    <w:rsid w:val="005C3AEB"/>
    <w:rsid w:val="005C3E07"/>
    <w:rsid w:val="005C4CD4"/>
    <w:rsid w:val="005C7567"/>
    <w:rsid w:val="005D206B"/>
    <w:rsid w:val="005D57BF"/>
    <w:rsid w:val="005F2349"/>
    <w:rsid w:val="006000AE"/>
    <w:rsid w:val="006044B4"/>
    <w:rsid w:val="00607E17"/>
    <w:rsid w:val="006118F6"/>
    <w:rsid w:val="006169AB"/>
    <w:rsid w:val="00616F3E"/>
    <w:rsid w:val="00624E28"/>
    <w:rsid w:val="00640A06"/>
    <w:rsid w:val="00641D51"/>
    <w:rsid w:val="00642A2F"/>
    <w:rsid w:val="006439F4"/>
    <w:rsid w:val="0065477D"/>
    <w:rsid w:val="0065606F"/>
    <w:rsid w:val="00656AC4"/>
    <w:rsid w:val="00667E46"/>
    <w:rsid w:val="006714B9"/>
    <w:rsid w:val="00676914"/>
    <w:rsid w:val="00687A0C"/>
    <w:rsid w:val="00687B3A"/>
    <w:rsid w:val="00692DD7"/>
    <w:rsid w:val="006B0CA3"/>
    <w:rsid w:val="006D108C"/>
    <w:rsid w:val="006D15B6"/>
    <w:rsid w:val="006D6805"/>
    <w:rsid w:val="006E5C19"/>
    <w:rsid w:val="00705814"/>
    <w:rsid w:val="00705FB5"/>
    <w:rsid w:val="007066B1"/>
    <w:rsid w:val="00713D44"/>
    <w:rsid w:val="007143C2"/>
    <w:rsid w:val="007327FE"/>
    <w:rsid w:val="00742DF7"/>
    <w:rsid w:val="00745490"/>
    <w:rsid w:val="00750959"/>
    <w:rsid w:val="007512C7"/>
    <w:rsid w:val="00752936"/>
    <w:rsid w:val="0076201E"/>
    <w:rsid w:val="00764497"/>
    <w:rsid w:val="007751FE"/>
    <w:rsid w:val="00777B09"/>
    <w:rsid w:val="00781ADF"/>
    <w:rsid w:val="00783D3E"/>
    <w:rsid w:val="00785842"/>
    <w:rsid w:val="007865CB"/>
    <w:rsid w:val="00793E1B"/>
    <w:rsid w:val="00793F01"/>
    <w:rsid w:val="007A5EE5"/>
    <w:rsid w:val="007A7E7B"/>
    <w:rsid w:val="007B1B01"/>
    <w:rsid w:val="007B2F12"/>
    <w:rsid w:val="007C277B"/>
    <w:rsid w:val="007D5CC1"/>
    <w:rsid w:val="007E10C6"/>
    <w:rsid w:val="007E1740"/>
    <w:rsid w:val="007F098D"/>
    <w:rsid w:val="007F4B97"/>
    <w:rsid w:val="007F7A4D"/>
    <w:rsid w:val="00801B83"/>
    <w:rsid w:val="00820D1B"/>
    <w:rsid w:val="00823333"/>
    <w:rsid w:val="00823E5A"/>
    <w:rsid w:val="00827A34"/>
    <w:rsid w:val="008423FF"/>
    <w:rsid w:val="00857FC8"/>
    <w:rsid w:val="0086651C"/>
    <w:rsid w:val="00877B8C"/>
    <w:rsid w:val="0088272E"/>
    <w:rsid w:val="008849E8"/>
    <w:rsid w:val="008928DA"/>
    <w:rsid w:val="008B3964"/>
    <w:rsid w:val="008B6331"/>
    <w:rsid w:val="008E5E59"/>
    <w:rsid w:val="008F44E5"/>
    <w:rsid w:val="008F76CA"/>
    <w:rsid w:val="00920199"/>
    <w:rsid w:val="00921868"/>
    <w:rsid w:val="0094149E"/>
    <w:rsid w:val="00941875"/>
    <w:rsid w:val="00951F6B"/>
    <w:rsid w:val="009528CA"/>
    <w:rsid w:val="00954E45"/>
    <w:rsid w:val="00965998"/>
    <w:rsid w:val="009A0F9C"/>
    <w:rsid w:val="009E35D2"/>
    <w:rsid w:val="009F4070"/>
    <w:rsid w:val="00A1679F"/>
    <w:rsid w:val="00A179ED"/>
    <w:rsid w:val="00A17B26"/>
    <w:rsid w:val="00A20C43"/>
    <w:rsid w:val="00A275E4"/>
    <w:rsid w:val="00A32A5F"/>
    <w:rsid w:val="00A44F9E"/>
    <w:rsid w:val="00A567CD"/>
    <w:rsid w:val="00A63D90"/>
    <w:rsid w:val="00A67348"/>
    <w:rsid w:val="00A676AD"/>
    <w:rsid w:val="00A73118"/>
    <w:rsid w:val="00A74924"/>
    <w:rsid w:val="00A75675"/>
    <w:rsid w:val="00A76E53"/>
    <w:rsid w:val="00A804FB"/>
    <w:rsid w:val="00A83EBD"/>
    <w:rsid w:val="00A9607B"/>
    <w:rsid w:val="00A96C48"/>
    <w:rsid w:val="00AA2A29"/>
    <w:rsid w:val="00AB2091"/>
    <w:rsid w:val="00AD0669"/>
    <w:rsid w:val="00AD208A"/>
    <w:rsid w:val="00AD4A3C"/>
    <w:rsid w:val="00AE3177"/>
    <w:rsid w:val="00AE7DC0"/>
    <w:rsid w:val="00AF61EB"/>
    <w:rsid w:val="00B14050"/>
    <w:rsid w:val="00B435A9"/>
    <w:rsid w:val="00B43F9B"/>
    <w:rsid w:val="00B44FF6"/>
    <w:rsid w:val="00B5209B"/>
    <w:rsid w:val="00B542D4"/>
    <w:rsid w:val="00B54421"/>
    <w:rsid w:val="00B642B8"/>
    <w:rsid w:val="00B817E2"/>
    <w:rsid w:val="00BA1F10"/>
    <w:rsid w:val="00BB6C9A"/>
    <w:rsid w:val="00BB70FB"/>
    <w:rsid w:val="00BC4935"/>
    <w:rsid w:val="00BE023D"/>
    <w:rsid w:val="00BE220E"/>
    <w:rsid w:val="00BF22FC"/>
    <w:rsid w:val="00C00DA5"/>
    <w:rsid w:val="00C028C7"/>
    <w:rsid w:val="00C04F5B"/>
    <w:rsid w:val="00C068B8"/>
    <w:rsid w:val="00C1245E"/>
    <w:rsid w:val="00C127DD"/>
    <w:rsid w:val="00C228C5"/>
    <w:rsid w:val="00C24EA8"/>
    <w:rsid w:val="00C26026"/>
    <w:rsid w:val="00C33468"/>
    <w:rsid w:val="00C3475E"/>
    <w:rsid w:val="00C35959"/>
    <w:rsid w:val="00C40C06"/>
    <w:rsid w:val="00C55E91"/>
    <w:rsid w:val="00C70925"/>
    <w:rsid w:val="00C70CA1"/>
    <w:rsid w:val="00C90A7A"/>
    <w:rsid w:val="00C91E2D"/>
    <w:rsid w:val="00C93F61"/>
    <w:rsid w:val="00C94464"/>
    <w:rsid w:val="00C953C9"/>
    <w:rsid w:val="00CA401A"/>
    <w:rsid w:val="00CB27ED"/>
    <w:rsid w:val="00CB61D6"/>
    <w:rsid w:val="00CC7614"/>
    <w:rsid w:val="00CD42F8"/>
    <w:rsid w:val="00CE675F"/>
    <w:rsid w:val="00CE6C4B"/>
    <w:rsid w:val="00CF12C6"/>
    <w:rsid w:val="00CF2B2F"/>
    <w:rsid w:val="00CF5FBC"/>
    <w:rsid w:val="00CF6292"/>
    <w:rsid w:val="00CF6B12"/>
    <w:rsid w:val="00D00D97"/>
    <w:rsid w:val="00D02EB8"/>
    <w:rsid w:val="00D03F5D"/>
    <w:rsid w:val="00D07EAE"/>
    <w:rsid w:val="00D12E88"/>
    <w:rsid w:val="00D152E4"/>
    <w:rsid w:val="00D1753D"/>
    <w:rsid w:val="00D23EFA"/>
    <w:rsid w:val="00D26CA9"/>
    <w:rsid w:val="00D34B66"/>
    <w:rsid w:val="00D42A7E"/>
    <w:rsid w:val="00D44188"/>
    <w:rsid w:val="00D443FF"/>
    <w:rsid w:val="00D503AA"/>
    <w:rsid w:val="00D63339"/>
    <w:rsid w:val="00D761E8"/>
    <w:rsid w:val="00D83177"/>
    <w:rsid w:val="00D8454C"/>
    <w:rsid w:val="00D8506D"/>
    <w:rsid w:val="00D90307"/>
    <w:rsid w:val="00D97830"/>
    <w:rsid w:val="00DA3FFC"/>
    <w:rsid w:val="00DA489D"/>
    <w:rsid w:val="00DA48D3"/>
    <w:rsid w:val="00DA5E78"/>
    <w:rsid w:val="00DA607A"/>
    <w:rsid w:val="00DB08E2"/>
    <w:rsid w:val="00DB0A35"/>
    <w:rsid w:val="00DB1744"/>
    <w:rsid w:val="00DB228F"/>
    <w:rsid w:val="00DB6CEA"/>
    <w:rsid w:val="00DC6660"/>
    <w:rsid w:val="00DD03B9"/>
    <w:rsid w:val="00DD481E"/>
    <w:rsid w:val="00DD6EB4"/>
    <w:rsid w:val="00DE38F3"/>
    <w:rsid w:val="00DF1076"/>
    <w:rsid w:val="00DF26AA"/>
    <w:rsid w:val="00DF7ED6"/>
    <w:rsid w:val="00E0019F"/>
    <w:rsid w:val="00E02357"/>
    <w:rsid w:val="00E02CDE"/>
    <w:rsid w:val="00E11452"/>
    <w:rsid w:val="00E319B7"/>
    <w:rsid w:val="00E342D5"/>
    <w:rsid w:val="00E42AED"/>
    <w:rsid w:val="00E4451A"/>
    <w:rsid w:val="00E72419"/>
    <w:rsid w:val="00E72975"/>
    <w:rsid w:val="00E733BF"/>
    <w:rsid w:val="00E7465A"/>
    <w:rsid w:val="00E81007"/>
    <w:rsid w:val="00E87776"/>
    <w:rsid w:val="00E9119D"/>
    <w:rsid w:val="00E92238"/>
    <w:rsid w:val="00EA206F"/>
    <w:rsid w:val="00EA2F65"/>
    <w:rsid w:val="00EA3690"/>
    <w:rsid w:val="00EB0E73"/>
    <w:rsid w:val="00ED28E4"/>
    <w:rsid w:val="00ED31FA"/>
    <w:rsid w:val="00ED789C"/>
    <w:rsid w:val="00EE165B"/>
    <w:rsid w:val="00EE4D57"/>
    <w:rsid w:val="00F00B76"/>
    <w:rsid w:val="00F06F17"/>
    <w:rsid w:val="00F226CA"/>
    <w:rsid w:val="00F239D1"/>
    <w:rsid w:val="00F322E1"/>
    <w:rsid w:val="00F33A6F"/>
    <w:rsid w:val="00F342F7"/>
    <w:rsid w:val="00F40FEC"/>
    <w:rsid w:val="00F42549"/>
    <w:rsid w:val="00F625A5"/>
    <w:rsid w:val="00F63ADF"/>
    <w:rsid w:val="00F63BBC"/>
    <w:rsid w:val="00F8007A"/>
    <w:rsid w:val="00F803A3"/>
    <w:rsid w:val="00F96A96"/>
    <w:rsid w:val="00FA5C55"/>
    <w:rsid w:val="00FA5EE4"/>
    <w:rsid w:val="00FB05DD"/>
    <w:rsid w:val="00FB15A7"/>
    <w:rsid w:val="00FB3DFD"/>
    <w:rsid w:val="00FC306B"/>
    <w:rsid w:val="00FD6763"/>
    <w:rsid w:val="00FE1F73"/>
    <w:rsid w:val="00FE355F"/>
    <w:rsid w:val="00FE556E"/>
    <w:rsid w:val="00FF4E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065A8C21-F796-4DA9-9CF3-8E030ADF9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3">
    <w:name w:val="FollowedHyperlink"/>
    <w:uiPriority w:val="99"/>
    <w:semiHidden/>
    <w:unhideWhenUsed/>
    <w:rsid w:val="002B430E"/>
    <w:rPr>
      <w:color w:val="800080"/>
      <w:u w:val="single"/>
    </w:rPr>
  </w:style>
  <w:style w:type="paragraph" w:customStyle="1" w:styleId="a">
    <w:name w:val="Знак Знак Знак Знак Знак Знак Знак Знак Знак"/>
    <w:basedOn w:val="a0"/>
    <w:uiPriority w:val="99"/>
    <w:rsid w:val="003D5A52"/>
    <w:pPr>
      <w:numPr>
        <w:numId w:val="8"/>
      </w:numPr>
      <w:autoSpaceDE/>
      <w:autoSpaceDN/>
      <w:adjustRightInd/>
      <w:jc w:val="both"/>
    </w:pPr>
    <w:rPr>
      <w:rFonts w:eastAsia="SimSun"/>
      <w:kern w:val="2"/>
      <w:sz w:val="21"/>
      <w:szCs w:val="21"/>
      <w:lang w:val="en-US" w:eastAsia="zh-CN"/>
    </w:rPr>
  </w:style>
  <w:style w:type="paragraph" w:styleId="af4">
    <w:name w:val="Body Text Indent"/>
    <w:basedOn w:val="a0"/>
    <w:link w:val="af5"/>
    <w:uiPriority w:val="99"/>
    <w:rsid w:val="00C068B8"/>
    <w:pPr>
      <w:widowControl/>
      <w:autoSpaceDE/>
      <w:autoSpaceDN/>
      <w:adjustRightInd/>
      <w:spacing w:after="120" w:line="276" w:lineRule="auto"/>
      <w:ind w:left="283"/>
    </w:pPr>
    <w:rPr>
      <w:rFonts w:ascii="Calibri" w:hAnsi="Calibri"/>
      <w:sz w:val="22"/>
      <w:szCs w:val="22"/>
      <w:lang w:val="x-none" w:eastAsia="x-none"/>
    </w:rPr>
  </w:style>
  <w:style w:type="character" w:customStyle="1" w:styleId="af5">
    <w:name w:val="Основной текст с отступом Знак"/>
    <w:link w:val="af4"/>
    <w:uiPriority w:val="99"/>
    <w:rsid w:val="00C068B8"/>
    <w:rPr>
      <w:rFonts w:eastAsia="Times New Roman" w:cs="Calibri"/>
      <w:sz w:val="22"/>
      <w:szCs w:val="22"/>
    </w:rPr>
  </w:style>
  <w:style w:type="paragraph" w:customStyle="1" w:styleId="211">
    <w:name w:val="Знак2 Знак Знак1 Знак1 Знак Знак Знак Знак Знак Знак Знак Знак Знак Знак Знак Знак"/>
    <w:basedOn w:val="a0"/>
    <w:uiPriority w:val="99"/>
    <w:rsid w:val="009A0F9C"/>
    <w:pPr>
      <w:widowControl/>
      <w:autoSpaceDE/>
      <w:autoSpaceDN/>
      <w:adjustRightInd/>
      <w:spacing w:after="160" w:line="240" w:lineRule="exact"/>
    </w:pPr>
    <w:rPr>
      <w:rFonts w:ascii="Verdana" w:hAnsi="Verdana" w:cs="Verdana"/>
      <w:lang w:val="en-US" w:eastAsia="en-US"/>
    </w:rPr>
  </w:style>
  <w:style w:type="character" w:styleId="af6">
    <w:name w:val="Unresolved Mention"/>
    <w:basedOn w:val="a1"/>
    <w:uiPriority w:val="99"/>
    <w:semiHidden/>
    <w:unhideWhenUsed/>
    <w:rsid w:val="00A20C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0221848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75554632">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1393.."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15707.."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biblio-online.ru/book/1150E66C-431B-4ED3-9EFA-A6493AD7B86C"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www.iprbookshop.ru/902.."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BA6878-9AB3-4438-B4F8-4BDE6B48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7201</Words>
  <Characters>41047</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48152</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7929960</vt:i4>
      </vt:variant>
      <vt:variant>
        <vt:i4>6</vt:i4>
      </vt:variant>
      <vt:variant>
        <vt:i4>0</vt:i4>
      </vt:variant>
      <vt:variant>
        <vt:i4>5</vt:i4>
      </vt:variant>
      <vt:variant>
        <vt:lpwstr>http://www.iprbookshop.ru/11393</vt:lpwstr>
      </vt:variant>
      <vt:variant>
        <vt:lpwstr/>
      </vt:variant>
      <vt:variant>
        <vt:i4>7602284</vt:i4>
      </vt:variant>
      <vt:variant>
        <vt:i4>3</vt:i4>
      </vt:variant>
      <vt:variant>
        <vt:i4>0</vt:i4>
      </vt:variant>
      <vt:variant>
        <vt:i4>5</vt:i4>
      </vt:variant>
      <vt:variant>
        <vt:lpwstr>http://www.iprbookshop.ru/15707</vt:lpwstr>
      </vt:variant>
      <vt:variant>
        <vt:lpwstr/>
      </vt:variant>
      <vt:variant>
        <vt:i4>4259923</vt:i4>
      </vt:variant>
      <vt:variant>
        <vt:i4>0</vt:i4>
      </vt:variant>
      <vt:variant>
        <vt:i4>0</vt:i4>
      </vt:variant>
      <vt:variant>
        <vt:i4>5</vt:i4>
      </vt:variant>
      <vt:variant>
        <vt:lpwstr>http://www.iprbookshop.ru/902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2019-02-27T04:36:00Z</cp:lastPrinted>
  <dcterms:created xsi:type="dcterms:W3CDTF">2022-07-01T16:05:00Z</dcterms:created>
  <dcterms:modified xsi:type="dcterms:W3CDTF">2022-11-12T10:16:00Z</dcterms:modified>
</cp:coreProperties>
</file>